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540" w:rsidRPr="00CD7680" w:rsidRDefault="00400540" w:rsidP="00795044">
      <w:pPr>
        <w:pBdr>
          <w:top w:val="none" w:sz="0" w:space="0" w:color="auto"/>
          <w:left w:val="none" w:sz="0" w:space="0" w:color="auto"/>
          <w:bottom w:val="none" w:sz="0" w:space="0" w:color="auto"/>
          <w:right w:val="none" w:sz="0" w:space="0" w:color="auto"/>
        </w:pBdr>
        <w:jc w:val="center"/>
        <w:rPr>
          <w:b/>
          <w:szCs w:val="24"/>
          <w:lang w:val="lv-LV"/>
        </w:rPr>
      </w:pPr>
      <w:r w:rsidRPr="00CD7680">
        <w:rPr>
          <w:b/>
          <w:szCs w:val="24"/>
          <w:lang w:val="lv-LV"/>
        </w:rPr>
        <w:t>Rallija komisijas prasības</w:t>
      </w:r>
    </w:p>
    <w:p w:rsidR="00400540" w:rsidRPr="00CD7680" w:rsidRDefault="00627772" w:rsidP="00795044">
      <w:pPr>
        <w:pBdr>
          <w:top w:val="none" w:sz="0" w:space="0" w:color="auto"/>
          <w:left w:val="none" w:sz="0" w:space="0" w:color="auto"/>
          <w:bottom w:val="none" w:sz="0" w:space="0" w:color="auto"/>
          <w:right w:val="none" w:sz="0" w:space="0" w:color="auto"/>
        </w:pBdr>
        <w:jc w:val="center"/>
        <w:rPr>
          <w:b/>
          <w:szCs w:val="24"/>
          <w:lang w:val="lv-LV"/>
        </w:rPr>
      </w:pPr>
      <w:r>
        <w:rPr>
          <w:b/>
          <w:szCs w:val="24"/>
          <w:lang w:val="lv-LV"/>
        </w:rPr>
        <w:t xml:space="preserve">2015.g. </w:t>
      </w:r>
      <w:r w:rsidR="000A0F00">
        <w:rPr>
          <w:b/>
          <w:szCs w:val="24"/>
          <w:lang w:val="lv-LV"/>
        </w:rPr>
        <w:t xml:space="preserve">LRČ </w:t>
      </w:r>
      <w:r w:rsidR="00CD7680" w:rsidRPr="00CD7680">
        <w:rPr>
          <w:b/>
          <w:szCs w:val="24"/>
          <w:lang w:val="lv-LV"/>
        </w:rPr>
        <w:t>sacensību organizatoriem</w:t>
      </w:r>
      <w:r>
        <w:rPr>
          <w:b/>
          <w:szCs w:val="24"/>
          <w:lang w:val="lv-LV"/>
        </w:rPr>
        <w:t xml:space="preserve"> </w:t>
      </w:r>
    </w:p>
    <w:p w:rsidR="00400540" w:rsidRPr="00CD7680" w:rsidRDefault="00400540">
      <w:pPr>
        <w:pBdr>
          <w:top w:val="none" w:sz="0" w:space="0" w:color="auto"/>
          <w:left w:val="none" w:sz="0" w:space="0" w:color="auto"/>
          <w:bottom w:val="none" w:sz="0" w:space="0" w:color="auto"/>
          <w:right w:val="none" w:sz="0" w:space="0" w:color="auto"/>
        </w:pBdr>
        <w:jc w:val="both"/>
        <w:rPr>
          <w:b/>
          <w:szCs w:val="24"/>
          <w:lang w:val="lv-LV"/>
        </w:rPr>
      </w:pPr>
    </w:p>
    <w:p w:rsidR="00F83F42" w:rsidRDefault="00400540">
      <w:pPr>
        <w:pStyle w:val="Heading1"/>
        <w:rPr>
          <w:szCs w:val="24"/>
          <w:lang w:val="lv-LV"/>
        </w:rPr>
      </w:pPr>
      <w:r w:rsidRPr="00CD7680">
        <w:rPr>
          <w:szCs w:val="24"/>
          <w:lang w:val="lv-LV"/>
        </w:rPr>
        <w:t>Vispārēj</w:t>
      </w:r>
      <w:r w:rsidR="00C270D2">
        <w:rPr>
          <w:szCs w:val="24"/>
          <w:lang w:val="lv-LV"/>
        </w:rPr>
        <w:t>ā</w:t>
      </w:r>
      <w:r w:rsidRPr="00CD7680">
        <w:rPr>
          <w:szCs w:val="24"/>
          <w:lang w:val="lv-LV"/>
        </w:rPr>
        <w:t>s prasības</w:t>
      </w:r>
      <w:r w:rsidR="00C270D2">
        <w:rPr>
          <w:szCs w:val="24"/>
          <w:lang w:val="lv-LV"/>
        </w:rPr>
        <w:t>.</w:t>
      </w:r>
      <w:r w:rsidR="000074E2">
        <w:rPr>
          <w:szCs w:val="24"/>
          <w:lang w:val="lv-LV"/>
        </w:rPr>
        <w:t xml:space="preserve"> </w:t>
      </w:r>
    </w:p>
    <w:p w:rsidR="00400540" w:rsidRDefault="00F83F42">
      <w:pPr>
        <w:pStyle w:val="Heading1"/>
        <w:rPr>
          <w:szCs w:val="24"/>
          <w:lang w:val="lv-LV"/>
        </w:rPr>
      </w:pPr>
      <w:r>
        <w:rPr>
          <w:szCs w:val="24"/>
          <w:lang w:val="lv-LV"/>
        </w:rPr>
        <w:t>I P</w:t>
      </w:r>
      <w:r w:rsidR="000074E2">
        <w:rPr>
          <w:szCs w:val="24"/>
          <w:lang w:val="lv-LV"/>
        </w:rPr>
        <w:t>osma reģistrācijas noteikumi:</w:t>
      </w:r>
    </w:p>
    <w:p w:rsidR="000074E2" w:rsidRDefault="000074E2" w:rsidP="00F83F42">
      <w:pPr>
        <w:numPr>
          <w:ilvl w:val="0"/>
          <w:numId w:val="10"/>
        </w:numPr>
        <w:pBdr>
          <w:top w:val="none" w:sz="0" w:space="0" w:color="auto"/>
          <w:left w:val="none" w:sz="0" w:space="0" w:color="auto"/>
          <w:bottom w:val="none" w:sz="0" w:space="0" w:color="auto"/>
          <w:right w:val="none" w:sz="0" w:space="0" w:color="auto"/>
        </w:pBdr>
        <w:jc w:val="both"/>
        <w:rPr>
          <w:b/>
          <w:szCs w:val="24"/>
          <w:lang w:val="lv-LV"/>
        </w:rPr>
      </w:pPr>
      <w:r w:rsidRPr="000074E2">
        <w:rPr>
          <w:b/>
          <w:szCs w:val="24"/>
          <w:lang w:val="lv-LV"/>
        </w:rPr>
        <w:t>LRČ posma reģistrācijas maksa (izņemot ārzemju posmus) ir 1400</w:t>
      </w:r>
      <w:r w:rsidR="005C1DBA">
        <w:rPr>
          <w:b/>
          <w:szCs w:val="24"/>
          <w:lang w:val="lv-LV"/>
        </w:rPr>
        <w:t xml:space="preserve"> </w:t>
      </w:r>
      <w:r w:rsidRPr="000074E2">
        <w:rPr>
          <w:b/>
          <w:szCs w:val="24"/>
          <w:lang w:val="lv-LV"/>
        </w:rPr>
        <w:t>EUR</w:t>
      </w:r>
      <w:r>
        <w:rPr>
          <w:b/>
          <w:szCs w:val="24"/>
          <w:lang w:val="lv-LV"/>
        </w:rPr>
        <w:t>.</w:t>
      </w:r>
    </w:p>
    <w:p w:rsidR="000074E2" w:rsidRPr="00250460" w:rsidRDefault="009A1E0F" w:rsidP="000074E2">
      <w:pPr>
        <w:numPr>
          <w:ilvl w:val="0"/>
          <w:numId w:val="10"/>
        </w:numPr>
        <w:pBdr>
          <w:top w:val="none" w:sz="0" w:space="0" w:color="auto"/>
          <w:left w:val="none" w:sz="0" w:space="0" w:color="auto"/>
          <w:bottom w:val="none" w:sz="0" w:space="0" w:color="auto"/>
          <w:right w:val="none" w:sz="0" w:space="0" w:color="auto"/>
        </w:pBdr>
        <w:jc w:val="both"/>
        <w:rPr>
          <w:b/>
          <w:color w:val="000000" w:themeColor="text1"/>
          <w:szCs w:val="24"/>
          <w:lang w:val="lv-LV"/>
        </w:rPr>
      </w:pPr>
      <w:r w:rsidRPr="00CD7680">
        <w:rPr>
          <w:szCs w:val="24"/>
          <w:lang w:val="lv-LV"/>
        </w:rPr>
        <w:t xml:space="preserve">Ja reģistrācijas maksa tiek veikta </w:t>
      </w:r>
      <w:r w:rsidR="00250460">
        <w:rPr>
          <w:szCs w:val="24"/>
          <w:lang w:val="lv-LV"/>
        </w:rPr>
        <w:t>vienu mēnesi</w:t>
      </w:r>
      <w:r w:rsidR="000074E2">
        <w:rPr>
          <w:szCs w:val="24"/>
          <w:lang w:val="lv-LV"/>
        </w:rPr>
        <w:t xml:space="preserve"> pirms sacensību sākuma</w:t>
      </w:r>
      <w:r w:rsidR="00AA0B9B">
        <w:rPr>
          <w:szCs w:val="24"/>
          <w:lang w:val="lv-LV"/>
        </w:rPr>
        <w:t xml:space="preserve"> vai ātrāk, </w:t>
      </w:r>
      <w:r w:rsidRPr="00CD7680">
        <w:rPr>
          <w:szCs w:val="24"/>
          <w:lang w:val="lv-LV"/>
        </w:rPr>
        <w:t xml:space="preserve">tās apmērs ir </w:t>
      </w:r>
      <w:r w:rsidRPr="000074E2">
        <w:rPr>
          <w:b/>
          <w:szCs w:val="24"/>
          <w:lang w:val="lv-LV"/>
        </w:rPr>
        <w:t>1200 EUR</w:t>
      </w:r>
      <w:r w:rsidRPr="00CD7680">
        <w:rPr>
          <w:szCs w:val="24"/>
          <w:lang w:val="lv-LV"/>
        </w:rPr>
        <w:t xml:space="preserve">. Ja reģistrācijas </w:t>
      </w:r>
      <w:r w:rsidRPr="00250460">
        <w:rPr>
          <w:color w:val="000000" w:themeColor="text1"/>
          <w:szCs w:val="24"/>
          <w:lang w:val="lv-LV"/>
        </w:rPr>
        <w:t>maksa tiek veikta</w:t>
      </w:r>
      <w:r w:rsidR="00250460">
        <w:rPr>
          <w:color w:val="000000" w:themeColor="text1"/>
          <w:szCs w:val="24"/>
          <w:lang w:val="lv-LV"/>
        </w:rPr>
        <w:t xml:space="preserve"> viena mēneša</w:t>
      </w:r>
      <w:r w:rsidR="00250460" w:rsidRPr="00250460">
        <w:rPr>
          <w:color w:val="000000" w:themeColor="text1"/>
          <w:szCs w:val="24"/>
          <w:lang w:val="lv-LV"/>
        </w:rPr>
        <w:t xml:space="preserve"> laikā</w:t>
      </w:r>
      <w:r w:rsidRPr="00250460">
        <w:rPr>
          <w:color w:val="000000" w:themeColor="text1"/>
          <w:szCs w:val="24"/>
          <w:lang w:val="lv-LV"/>
        </w:rPr>
        <w:t xml:space="preserve"> </w:t>
      </w:r>
      <w:r w:rsidR="00B33B9E" w:rsidRPr="00250460">
        <w:rPr>
          <w:color w:val="000000" w:themeColor="text1"/>
          <w:szCs w:val="24"/>
          <w:lang w:val="lv-LV"/>
        </w:rPr>
        <w:t>pēc sacensībām,</w:t>
      </w:r>
      <w:r w:rsidRPr="00250460">
        <w:rPr>
          <w:color w:val="000000" w:themeColor="text1"/>
          <w:szCs w:val="24"/>
          <w:lang w:val="lv-LV"/>
        </w:rPr>
        <w:t xml:space="preserve"> </w:t>
      </w:r>
      <w:r w:rsidR="000074E2" w:rsidRPr="00250460">
        <w:rPr>
          <w:color w:val="000000" w:themeColor="text1"/>
          <w:szCs w:val="24"/>
          <w:lang w:val="lv-LV"/>
        </w:rPr>
        <w:t xml:space="preserve">maksa ir </w:t>
      </w:r>
      <w:r w:rsidR="000074E2" w:rsidRPr="00250460">
        <w:rPr>
          <w:b/>
          <w:color w:val="000000" w:themeColor="text1"/>
          <w:szCs w:val="24"/>
          <w:lang w:val="lv-LV"/>
        </w:rPr>
        <w:t>1</w:t>
      </w:r>
      <w:r w:rsidRPr="00250460">
        <w:rPr>
          <w:b/>
          <w:color w:val="000000" w:themeColor="text1"/>
          <w:szCs w:val="24"/>
          <w:lang w:val="lv-LV"/>
        </w:rPr>
        <w:t>600 EUR</w:t>
      </w:r>
      <w:r w:rsidRPr="00250460">
        <w:rPr>
          <w:color w:val="000000" w:themeColor="text1"/>
          <w:szCs w:val="24"/>
          <w:lang w:val="lv-LV"/>
        </w:rPr>
        <w:t>.</w:t>
      </w:r>
      <w:r w:rsidR="00250460">
        <w:rPr>
          <w:color w:val="000000" w:themeColor="text1"/>
          <w:szCs w:val="24"/>
          <w:lang w:val="lv-LV"/>
        </w:rPr>
        <w:t xml:space="preserve"> </w:t>
      </w:r>
    </w:p>
    <w:p w:rsidR="00F83F42" w:rsidRPr="00D66B4D" w:rsidRDefault="00BD2BA1" w:rsidP="00F83F42">
      <w:pPr>
        <w:numPr>
          <w:ilvl w:val="0"/>
          <w:numId w:val="10"/>
        </w:numPr>
        <w:pBdr>
          <w:top w:val="none" w:sz="0" w:space="0" w:color="auto"/>
          <w:left w:val="none" w:sz="0" w:space="0" w:color="auto"/>
          <w:bottom w:val="none" w:sz="0" w:space="0" w:color="auto"/>
          <w:right w:val="none" w:sz="0" w:space="0" w:color="auto"/>
        </w:pBdr>
        <w:jc w:val="both"/>
        <w:rPr>
          <w:szCs w:val="24"/>
          <w:lang w:val="lv-LV"/>
        </w:rPr>
      </w:pPr>
      <w:r w:rsidRPr="00D66B4D">
        <w:rPr>
          <w:szCs w:val="24"/>
          <w:lang w:val="lv-LV"/>
        </w:rPr>
        <w:t xml:space="preserve">Visu </w:t>
      </w:r>
      <w:r w:rsidR="00D66B4D" w:rsidRPr="00D66B4D">
        <w:rPr>
          <w:szCs w:val="24"/>
          <w:lang w:val="lv-LV"/>
        </w:rPr>
        <w:t>plānoto</w:t>
      </w:r>
      <w:r w:rsidR="00F83F42" w:rsidRPr="00D66B4D">
        <w:rPr>
          <w:szCs w:val="24"/>
          <w:lang w:val="lv-LV"/>
        </w:rPr>
        <w:t xml:space="preserve"> sacensību n</w:t>
      </w:r>
      <w:r w:rsidRPr="00D66B4D">
        <w:rPr>
          <w:szCs w:val="24"/>
          <w:lang w:val="lv-LV"/>
        </w:rPr>
        <w:t>olikum</w:t>
      </w:r>
      <w:r w:rsidR="00F83F42" w:rsidRPr="00D66B4D">
        <w:rPr>
          <w:szCs w:val="24"/>
          <w:lang w:val="lv-LV"/>
        </w:rPr>
        <w:t>u</w:t>
      </w:r>
      <w:r w:rsidR="00D66B4D" w:rsidRPr="00D66B4D">
        <w:rPr>
          <w:szCs w:val="24"/>
          <w:lang w:val="lv-LV"/>
        </w:rPr>
        <w:t>s projektus</w:t>
      </w:r>
      <w:r w:rsidRPr="00D66B4D">
        <w:rPr>
          <w:szCs w:val="24"/>
          <w:lang w:val="lv-LV"/>
        </w:rPr>
        <w:t xml:space="preserve"> </w:t>
      </w:r>
      <w:r w:rsidR="00D66B4D" w:rsidRPr="00D66B4D">
        <w:rPr>
          <w:szCs w:val="24"/>
          <w:lang w:val="lv-LV"/>
        </w:rPr>
        <w:t>nosūtīt RK padomei</w:t>
      </w:r>
      <w:r w:rsidR="00400540" w:rsidRPr="00D66B4D">
        <w:rPr>
          <w:szCs w:val="24"/>
          <w:lang w:val="lv-LV"/>
        </w:rPr>
        <w:t xml:space="preserve"> ne vēlāk kā </w:t>
      </w:r>
      <w:r w:rsidR="00D66B4D" w:rsidRPr="00D66B4D">
        <w:rPr>
          <w:szCs w:val="24"/>
          <w:lang w:val="lv-LV"/>
        </w:rPr>
        <w:t>45</w:t>
      </w:r>
      <w:r w:rsidR="000074E2" w:rsidRPr="00D66B4D">
        <w:rPr>
          <w:szCs w:val="24"/>
          <w:lang w:val="lv-LV"/>
        </w:rPr>
        <w:t xml:space="preserve"> dienas pirms sacensībām.</w:t>
      </w:r>
    </w:p>
    <w:p w:rsidR="00F83F42" w:rsidRDefault="00F83F42" w:rsidP="00F83F42">
      <w:pPr>
        <w:pStyle w:val="Heading1"/>
        <w:rPr>
          <w:szCs w:val="24"/>
          <w:lang w:val="lv-LV"/>
        </w:rPr>
      </w:pPr>
      <w:r>
        <w:rPr>
          <w:szCs w:val="24"/>
          <w:lang w:val="lv-LV"/>
        </w:rPr>
        <w:t>II Reklāmas prasības LRČ</w:t>
      </w:r>
      <w:r w:rsidR="00416E88">
        <w:rPr>
          <w:szCs w:val="24"/>
          <w:lang w:val="lv-LV"/>
        </w:rPr>
        <w:t xml:space="preserve"> </w:t>
      </w:r>
      <w:r>
        <w:rPr>
          <w:szCs w:val="24"/>
          <w:lang w:val="lv-LV"/>
        </w:rPr>
        <w:t>posmam:</w:t>
      </w:r>
    </w:p>
    <w:p w:rsidR="00F83F42" w:rsidRPr="000074E2" w:rsidRDefault="00F83F42" w:rsidP="00F83F42">
      <w:pPr>
        <w:pBdr>
          <w:top w:val="none" w:sz="0" w:space="0" w:color="auto"/>
          <w:left w:val="none" w:sz="0" w:space="0" w:color="auto"/>
          <w:bottom w:val="none" w:sz="0" w:space="0" w:color="auto"/>
          <w:right w:val="none" w:sz="0" w:space="0" w:color="auto"/>
        </w:pBdr>
        <w:jc w:val="both"/>
        <w:rPr>
          <w:b/>
          <w:szCs w:val="24"/>
          <w:lang w:val="lv-LV"/>
        </w:rPr>
      </w:pPr>
    </w:p>
    <w:p w:rsidR="000074E2" w:rsidRPr="00F83F42" w:rsidRDefault="000074E2" w:rsidP="009A1E0F">
      <w:pPr>
        <w:numPr>
          <w:ilvl w:val="0"/>
          <w:numId w:val="10"/>
        </w:numPr>
        <w:pBdr>
          <w:top w:val="none" w:sz="0" w:space="0" w:color="auto"/>
          <w:left w:val="none" w:sz="0" w:space="0" w:color="auto"/>
          <w:bottom w:val="none" w:sz="0" w:space="0" w:color="auto"/>
          <w:right w:val="none" w:sz="0" w:space="0" w:color="auto"/>
        </w:pBdr>
        <w:jc w:val="both"/>
        <w:rPr>
          <w:b/>
          <w:szCs w:val="24"/>
          <w:lang w:val="lv-LV"/>
        </w:rPr>
      </w:pPr>
      <w:r>
        <w:rPr>
          <w:szCs w:val="24"/>
          <w:lang w:val="lv-LV"/>
        </w:rPr>
        <w:t>Visos ar sacensībām saistītos materiālos</w:t>
      </w:r>
      <w:r w:rsidR="00F83F42">
        <w:rPr>
          <w:szCs w:val="24"/>
          <w:lang w:val="lv-LV"/>
        </w:rPr>
        <w:t>,</w:t>
      </w:r>
      <w:r>
        <w:rPr>
          <w:szCs w:val="24"/>
          <w:lang w:val="lv-LV"/>
        </w:rPr>
        <w:t xml:space="preserve"> nodrošinā</w:t>
      </w:r>
      <w:r w:rsidR="00F83F42">
        <w:rPr>
          <w:szCs w:val="24"/>
          <w:lang w:val="lv-LV"/>
        </w:rPr>
        <w:t>t</w:t>
      </w:r>
      <w:r>
        <w:rPr>
          <w:szCs w:val="24"/>
          <w:lang w:val="lv-LV"/>
        </w:rPr>
        <w:t xml:space="preserve"> LRČ</w:t>
      </w:r>
      <w:r w:rsidR="00250460">
        <w:rPr>
          <w:szCs w:val="24"/>
          <w:lang w:val="lv-LV"/>
        </w:rPr>
        <w:t xml:space="preserve"> un LAF</w:t>
      </w:r>
      <w:r>
        <w:rPr>
          <w:szCs w:val="24"/>
          <w:lang w:val="lv-LV"/>
        </w:rPr>
        <w:t xml:space="preserve"> simbolikas pareizu lietošanu. LRČ logotips var tik pielietots </w:t>
      </w:r>
      <w:r w:rsidR="00F83F42">
        <w:rPr>
          <w:szCs w:val="24"/>
          <w:lang w:val="lv-LV"/>
        </w:rPr>
        <w:t xml:space="preserve">tikai </w:t>
      </w:r>
      <w:r>
        <w:rPr>
          <w:szCs w:val="24"/>
          <w:lang w:val="lv-LV"/>
        </w:rPr>
        <w:t>atbilstošajos krāsu pantoņos</w:t>
      </w:r>
      <w:r w:rsidR="00F83F42">
        <w:rPr>
          <w:szCs w:val="24"/>
          <w:lang w:val="lv-LV"/>
        </w:rPr>
        <w:t>. Logotipa lietošana vienā krāsā tiek atļauta tikai gadījumos, kad arī pārējo, ar ralliju saistīto logotipu lietošana notiek vienkrāsainā versijā.</w:t>
      </w:r>
    </w:p>
    <w:p w:rsidR="00416E88" w:rsidRPr="00416E88" w:rsidRDefault="00416E88" w:rsidP="009A1E0F">
      <w:pPr>
        <w:numPr>
          <w:ilvl w:val="0"/>
          <w:numId w:val="10"/>
        </w:numPr>
        <w:pBdr>
          <w:top w:val="none" w:sz="0" w:space="0" w:color="auto"/>
          <w:left w:val="none" w:sz="0" w:space="0" w:color="auto"/>
          <w:bottom w:val="none" w:sz="0" w:space="0" w:color="auto"/>
          <w:right w:val="none" w:sz="0" w:space="0" w:color="auto"/>
        </w:pBdr>
        <w:jc w:val="both"/>
        <w:rPr>
          <w:b/>
          <w:szCs w:val="24"/>
          <w:lang w:val="lv-LV"/>
        </w:rPr>
      </w:pPr>
      <w:r w:rsidRPr="00CD7680">
        <w:rPr>
          <w:szCs w:val="24"/>
          <w:lang w:val="lv-LV"/>
        </w:rPr>
        <w:t>Nodrošināt, ka Čempionāta posmu organizatori līdzās attiecīgā Čempionāta posma emblēmai visos reklāmas materiālos izvieto Čempionāta emblēmu un nodrošina, ka Čempionāta emblēmas laukums visos reklāmas materiālos nav mazāks par 80% no katra atsevišķā Čempionāta posma emblēmas laukuma un tā atrodas labi re</w:t>
      </w:r>
      <w:r>
        <w:rPr>
          <w:szCs w:val="24"/>
          <w:lang w:val="lv-LV"/>
        </w:rPr>
        <w:t>dzamā vietā; Čempionāta emblēma lietojama</w:t>
      </w:r>
      <w:r w:rsidRPr="00CD7680">
        <w:rPr>
          <w:szCs w:val="24"/>
          <w:lang w:val="lv-LV"/>
        </w:rPr>
        <w:t xml:space="preserve"> kopā ar katra atsevišķā posma emblēmu.</w:t>
      </w:r>
    </w:p>
    <w:p w:rsidR="00F83F42" w:rsidRPr="00D66B4D" w:rsidRDefault="00F83F42" w:rsidP="009A1E0F">
      <w:pPr>
        <w:numPr>
          <w:ilvl w:val="0"/>
          <w:numId w:val="10"/>
        </w:numPr>
        <w:pBdr>
          <w:top w:val="none" w:sz="0" w:space="0" w:color="auto"/>
          <w:left w:val="none" w:sz="0" w:space="0" w:color="auto"/>
          <w:bottom w:val="none" w:sz="0" w:space="0" w:color="auto"/>
          <w:right w:val="none" w:sz="0" w:space="0" w:color="auto"/>
        </w:pBdr>
        <w:jc w:val="both"/>
        <w:rPr>
          <w:b/>
          <w:szCs w:val="24"/>
          <w:lang w:val="lv-LV"/>
        </w:rPr>
      </w:pPr>
      <w:r>
        <w:rPr>
          <w:szCs w:val="24"/>
          <w:lang w:val="lv-LV"/>
        </w:rPr>
        <w:t>Visiem, ar ralliju saistītiem ārējā dizaina materiāliem, ir jābūt saskaskaņotiem LAF RK padomē pirms to publicēšanas vai izgatavošanas</w:t>
      </w:r>
      <w:r w:rsidR="00250460">
        <w:rPr>
          <w:szCs w:val="24"/>
          <w:lang w:val="lv-LV"/>
        </w:rPr>
        <w:t xml:space="preserve"> sūtot  informāciju uz epastu: rallijs@laf.lv</w:t>
      </w:r>
      <w:r>
        <w:rPr>
          <w:szCs w:val="24"/>
          <w:lang w:val="lv-LV"/>
        </w:rPr>
        <w:t>. Rallija komisijas padomei iesūtītie materiāli ir jāsaskaņo vai jānor</w:t>
      </w:r>
      <w:r w:rsidR="00250460">
        <w:rPr>
          <w:szCs w:val="24"/>
          <w:lang w:val="lv-LV"/>
        </w:rPr>
        <w:t xml:space="preserve">āda uz labojumiem 3 dienu laikā. </w:t>
      </w:r>
    </w:p>
    <w:p w:rsidR="00D66B4D" w:rsidRPr="00D66B4D" w:rsidRDefault="00D66B4D" w:rsidP="009A1E0F">
      <w:pPr>
        <w:numPr>
          <w:ilvl w:val="0"/>
          <w:numId w:val="10"/>
        </w:numPr>
        <w:pBdr>
          <w:top w:val="none" w:sz="0" w:space="0" w:color="auto"/>
          <w:left w:val="none" w:sz="0" w:space="0" w:color="auto"/>
          <w:bottom w:val="none" w:sz="0" w:space="0" w:color="auto"/>
          <w:right w:val="none" w:sz="0" w:space="0" w:color="auto"/>
        </w:pBdr>
        <w:jc w:val="both"/>
        <w:rPr>
          <w:b/>
          <w:szCs w:val="24"/>
          <w:lang w:val="lv-LV"/>
        </w:rPr>
      </w:pPr>
      <w:r>
        <w:rPr>
          <w:szCs w:val="24"/>
          <w:lang w:val="lv-LV"/>
        </w:rPr>
        <w:t>LRČ posma rīkotāja pienākums ir izvietot RK padomes sponsoru l</w:t>
      </w:r>
      <w:r w:rsidR="00250460">
        <w:rPr>
          <w:szCs w:val="24"/>
          <w:lang w:val="lv-LV"/>
        </w:rPr>
        <w:t>ogo uz saviem reklāmas maketiem saskaņojot šo informāciju 45 dienas pirms pasākuma.</w:t>
      </w:r>
    </w:p>
    <w:p w:rsidR="00D66B4D" w:rsidRDefault="00416E88" w:rsidP="00D66B4D">
      <w:pPr>
        <w:numPr>
          <w:ilvl w:val="0"/>
          <w:numId w:val="10"/>
        </w:numPr>
        <w:pBdr>
          <w:top w:val="none" w:sz="0" w:space="0" w:color="auto"/>
          <w:left w:val="none" w:sz="0" w:space="0" w:color="auto"/>
          <w:bottom w:val="none" w:sz="0" w:space="0" w:color="auto"/>
          <w:right w:val="none" w:sz="0" w:space="0" w:color="auto"/>
        </w:pBdr>
        <w:jc w:val="both"/>
        <w:rPr>
          <w:b/>
          <w:szCs w:val="24"/>
          <w:lang w:val="lv-LV"/>
        </w:rPr>
      </w:pPr>
      <w:r w:rsidRPr="00CD7680">
        <w:rPr>
          <w:szCs w:val="24"/>
          <w:lang w:val="lv-LV"/>
        </w:rPr>
        <w:t>Izvieto</w:t>
      </w:r>
      <w:r>
        <w:rPr>
          <w:szCs w:val="24"/>
          <w:lang w:val="lv-LV"/>
        </w:rPr>
        <w:t>t</w:t>
      </w:r>
      <w:r w:rsidRPr="00CD7680">
        <w:rPr>
          <w:szCs w:val="24"/>
          <w:lang w:val="lv-LV"/>
        </w:rPr>
        <w:t xml:space="preserve"> Čempionāta emblēmu uz sporta automašīnu motora pārsega, starta/finiša es</w:t>
      </w:r>
      <w:r>
        <w:rPr>
          <w:szCs w:val="24"/>
          <w:lang w:val="lv-LV"/>
        </w:rPr>
        <w:t>takādes, rallija plakātiem, visu</w:t>
      </w:r>
      <w:r w:rsidRPr="00CD7680">
        <w:rPr>
          <w:szCs w:val="24"/>
          <w:lang w:val="lv-LV"/>
        </w:rPr>
        <w:t xml:space="preserve"> veid</w:t>
      </w:r>
      <w:r>
        <w:rPr>
          <w:szCs w:val="24"/>
          <w:lang w:val="lv-LV"/>
        </w:rPr>
        <w:t>u</w:t>
      </w:r>
      <w:r w:rsidRPr="00CD7680">
        <w:rPr>
          <w:szCs w:val="24"/>
          <w:lang w:val="lv-LV"/>
        </w:rPr>
        <w:t xml:space="preserve"> drukātajiem materiāliem (tai skaitā, bet ne tikai ielūgumi</w:t>
      </w:r>
      <w:r>
        <w:rPr>
          <w:szCs w:val="24"/>
          <w:lang w:val="lv-LV"/>
        </w:rPr>
        <w:t>em, skatītāju kartēm</w:t>
      </w:r>
      <w:r w:rsidRPr="00CD7680">
        <w:rPr>
          <w:szCs w:val="24"/>
          <w:lang w:val="lv-LV"/>
        </w:rPr>
        <w:t>, leģend</w:t>
      </w:r>
      <w:r>
        <w:rPr>
          <w:szCs w:val="24"/>
          <w:lang w:val="lv-LV"/>
        </w:rPr>
        <w:t>ām</w:t>
      </w:r>
      <w:r w:rsidRPr="00CD7680">
        <w:rPr>
          <w:szCs w:val="24"/>
          <w:lang w:val="lv-LV"/>
        </w:rPr>
        <w:t>, apbalvojumi</w:t>
      </w:r>
      <w:r>
        <w:rPr>
          <w:szCs w:val="24"/>
          <w:lang w:val="lv-LV"/>
        </w:rPr>
        <w:t>em</w:t>
      </w:r>
      <w:r w:rsidRPr="00CD7680">
        <w:rPr>
          <w:szCs w:val="24"/>
          <w:lang w:val="lv-LV"/>
        </w:rPr>
        <w:t xml:space="preserve"> un kausi</w:t>
      </w:r>
      <w:r>
        <w:rPr>
          <w:szCs w:val="24"/>
          <w:lang w:val="lv-LV"/>
        </w:rPr>
        <w:t>em</w:t>
      </w:r>
      <w:r w:rsidRPr="00CD7680">
        <w:rPr>
          <w:szCs w:val="24"/>
          <w:lang w:val="lv-LV"/>
        </w:rPr>
        <w:t xml:space="preserve">), preses konferenču un apbalvošanas aizmugures sienas, kā arī </w:t>
      </w:r>
      <w:r>
        <w:rPr>
          <w:szCs w:val="24"/>
          <w:lang w:val="lv-LV"/>
        </w:rPr>
        <w:t>Čempionāta posmu preses centros</w:t>
      </w:r>
      <w:r w:rsidR="00D66B4D">
        <w:rPr>
          <w:szCs w:val="24"/>
          <w:lang w:val="lv-LV"/>
        </w:rPr>
        <w:t>.</w:t>
      </w:r>
    </w:p>
    <w:p w:rsidR="00D66B4D" w:rsidRPr="00D66B4D" w:rsidRDefault="00D66B4D" w:rsidP="00D66B4D">
      <w:pPr>
        <w:numPr>
          <w:ilvl w:val="0"/>
          <w:numId w:val="10"/>
        </w:numPr>
        <w:pBdr>
          <w:top w:val="none" w:sz="0" w:space="0" w:color="auto"/>
          <w:left w:val="none" w:sz="0" w:space="0" w:color="auto"/>
          <w:bottom w:val="none" w:sz="0" w:space="0" w:color="auto"/>
          <w:right w:val="none" w:sz="0" w:space="0" w:color="auto"/>
        </w:pBdr>
        <w:jc w:val="both"/>
        <w:rPr>
          <w:b/>
          <w:szCs w:val="24"/>
          <w:lang w:val="lv-LV"/>
        </w:rPr>
      </w:pPr>
      <w:r w:rsidRPr="00D66B4D">
        <w:rPr>
          <w:szCs w:val="24"/>
          <w:lang w:val="lv-LV"/>
        </w:rPr>
        <w:t>Paredzēt vietu uz sacensību automašinu priekšējiem stikliem LRČ titulsponsora uzlīmei, izmērs h=12cm.</w:t>
      </w:r>
    </w:p>
    <w:p w:rsidR="00063404" w:rsidRPr="00063404" w:rsidRDefault="00D66B4D" w:rsidP="00D66B4D">
      <w:pPr>
        <w:numPr>
          <w:ilvl w:val="0"/>
          <w:numId w:val="10"/>
        </w:numPr>
        <w:pBdr>
          <w:top w:val="none" w:sz="0" w:space="0" w:color="auto"/>
          <w:left w:val="none" w:sz="0" w:space="0" w:color="auto"/>
          <w:bottom w:val="none" w:sz="0" w:space="0" w:color="auto"/>
          <w:right w:val="none" w:sz="0" w:space="0" w:color="auto"/>
        </w:pBdr>
        <w:jc w:val="both"/>
        <w:rPr>
          <w:b/>
          <w:szCs w:val="24"/>
          <w:lang w:val="lv-LV"/>
        </w:rPr>
      </w:pPr>
      <w:r w:rsidRPr="00D66B4D">
        <w:rPr>
          <w:szCs w:val="24"/>
          <w:lang w:val="lv-LV"/>
        </w:rPr>
        <w:t xml:space="preserve">Nodrošināt Rallija komisijas </w:t>
      </w:r>
      <w:r w:rsidR="00F968DA" w:rsidRPr="00D66B4D">
        <w:rPr>
          <w:szCs w:val="24"/>
          <w:lang w:val="lv-LV"/>
        </w:rPr>
        <w:t xml:space="preserve">veterānus </w:t>
      </w:r>
      <w:r w:rsidR="00F968DA">
        <w:rPr>
          <w:szCs w:val="24"/>
          <w:lang w:val="lv-LV"/>
        </w:rPr>
        <w:t xml:space="preserve">un </w:t>
      </w:r>
      <w:r w:rsidRPr="00D66B4D">
        <w:rPr>
          <w:szCs w:val="24"/>
          <w:lang w:val="lv-LV"/>
        </w:rPr>
        <w:t xml:space="preserve">padomi, kā arī rallija komisijas sponsorus ar bezmaksas ieejas kartēm </w:t>
      </w:r>
      <w:r w:rsidR="00F968DA">
        <w:rPr>
          <w:szCs w:val="24"/>
          <w:lang w:val="lv-LV"/>
        </w:rPr>
        <w:t xml:space="preserve">(max 30 gab) </w:t>
      </w:r>
      <w:r w:rsidRPr="00D66B4D">
        <w:rPr>
          <w:szCs w:val="24"/>
          <w:lang w:val="lv-LV"/>
        </w:rPr>
        <w:t xml:space="preserve">uz attiecīgo </w:t>
      </w:r>
      <w:r w:rsidR="00416E88">
        <w:rPr>
          <w:szCs w:val="24"/>
          <w:lang w:val="lv-LV"/>
        </w:rPr>
        <w:t xml:space="preserve">LRČ </w:t>
      </w:r>
      <w:r w:rsidRPr="00D66B4D">
        <w:rPr>
          <w:szCs w:val="24"/>
          <w:lang w:val="lv-LV"/>
        </w:rPr>
        <w:t>posmu.</w:t>
      </w:r>
    </w:p>
    <w:p w:rsidR="00D66B4D" w:rsidRPr="00D66B4D" w:rsidRDefault="00063404" w:rsidP="00D66B4D">
      <w:pPr>
        <w:numPr>
          <w:ilvl w:val="0"/>
          <w:numId w:val="10"/>
        </w:numPr>
        <w:pBdr>
          <w:top w:val="none" w:sz="0" w:space="0" w:color="auto"/>
          <w:left w:val="none" w:sz="0" w:space="0" w:color="auto"/>
          <w:bottom w:val="none" w:sz="0" w:space="0" w:color="auto"/>
          <w:right w:val="none" w:sz="0" w:space="0" w:color="auto"/>
        </w:pBdr>
        <w:jc w:val="both"/>
        <w:rPr>
          <w:b/>
          <w:szCs w:val="24"/>
          <w:lang w:val="lv-LV"/>
        </w:rPr>
      </w:pPr>
      <w:r>
        <w:rPr>
          <w:szCs w:val="24"/>
          <w:lang w:val="lv-LV"/>
        </w:rPr>
        <w:t>Nodrošināt LAF apstiprinātās TV brigādes izmitināšanu rallijā</w:t>
      </w:r>
      <w:r w:rsidR="008A591B">
        <w:rPr>
          <w:szCs w:val="24"/>
          <w:lang w:val="lv-LV"/>
        </w:rPr>
        <w:t xml:space="preserve"> (max 8 cilv)</w:t>
      </w:r>
      <w:r>
        <w:rPr>
          <w:szCs w:val="24"/>
          <w:lang w:val="lv-LV"/>
        </w:rPr>
        <w:t xml:space="preserve"> un nodrošināt akreditāciju operātoriem. </w:t>
      </w:r>
      <w:r w:rsidR="00250460">
        <w:rPr>
          <w:szCs w:val="24"/>
          <w:lang w:val="lv-LV"/>
        </w:rPr>
        <w:t xml:space="preserve"> </w:t>
      </w:r>
    </w:p>
    <w:p w:rsidR="00D66B4D" w:rsidRDefault="00D66B4D" w:rsidP="00D66B4D">
      <w:pPr>
        <w:pStyle w:val="Heading1"/>
        <w:rPr>
          <w:szCs w:val="24"/>
          <w:lang w:val="lv-LV"/>
        </w:rPr>
      </w:pPr>
      <w:r>
        <w:rPr>
          <w:szCs w:val="24"/>
          <w:lang w:val="lv-LV"/>
        </w:rPr>
        <w:t>III Nolikumu prasības</w:t>
      </w:r>
      <w:r w:rsidR="00C42811">
        <w:rPr>
          <w:szCs w:val="24"/>
          <w:lang w:val="lv-LV"/>
        </w:rPr>
        <w:t xml:space="preserve"> un papildnoteikumi</w:t>
      </w:r>
      <w:r>
        <w:rPr>
          <w:szCs w:val="24"/>
          <w:lang w:val="lv-LV"/>
        </w:rPr>
        <w:t xml:space="preserve"> LRČ posmam:</w:t>
      </w:r>
    </w:p>
    <w:p w:rsidR="00D66B4D" w:rsidRDefault="00D66B4D" w:rsidP="00D66B4D">
      <w:pPr>
        <w:pBdr>
          <w:top w:val="none" w:sz="0" w:space="0" w:color="auto"/>
          <w:left w:val="none" w:sz="0" w:space="0" w:color="auto"/>
          <w:bottom w:val="none" w:sz="0" w:space="0" w:color="auto"/>
          <w:right w:val="none" w:sz="0" w:space="0" w:color="auto"/>
        </w:pBdr>
        <w:ind w:left="720"/>
        <w:jc w:val="both"/>
        <w:rPr>
          <w:szCs w:val="24"/>
          <w:lang w:val="lv-LV"/>
        </w:rPr>
      </w:pPr>
    </w:p>
    <w:p w:rsidR="00D66B4D" w:rsidRDefault="00D66B4D" w:rsidP="000074E2">
      <w:pPr>
        <w:numPr>
          <w:ilvl w:val="0"/>
          <w:numId w:val="10"/>
        </w:numPr>
        <w:pBdr>
          <w:top w:val="none" w:sz="0" w:space="0" w:color="auto"/>
          <w:left w:val="none" w:sz="0" w:space="0" w:color="auto"/>
          <w:bottom w:val="none" w:sz="0" w:space="0" w:color="auto"/>
          <w:right w:val="none" w:sz="0" w:space="0" w:color="auto"/>
        </w:pBdr>
        <w:jc w:val="both"/>
        <w:rPr>
          <w:szCs w:val="24"/>
          <w:lang w:val="lv-LV"/>
        </w:rPr>
      </w:pPr>
      <w:r w:rsidRPr="00D66B4D">
        <w:rPr>
          <w:szCs w:val="24"/>
          <w:lang w:val="lv-LV"/>
        </w:rPr>
        <w:t>Visiem posmu nolikumiem jābūt publicētiem 30 dienas pirms pasākuma.</w:t>
      </w:r>
    </w:p>
    <w:p w:rsidR="00D66B4D" w:rsidRPr="00D66B4D" w:rsidRDefault="00D66B4D" w:rsidP="000074E2">
      <w:pPr>
        <w:numPr>
          <w:ilvl w:val="0"/>
          <w:numId w:val="10"/>
        </w:numPr>
        <w:pBdr>
          <w:top w:val="none" w:sz="0" w:space="0" w:color="auto"/>
          <w:left w:val="none" w:sz="0" w:space="0" w:color="auto"/>
          <w:bottom w:val="none" w:sz="0" w:space="0" w:color="auto"/>
          <w:right w:val="none" w:sz="0" w:space="0" w:color="auto"/>
        </w:pBdr>
        <w:jc w:val="both"/>
        <w:rPr>
          <w:szCs w:val="24"/>
          <w:lang w:val="lv-LV"/>
        </w:rPr>
      </w:pPr>
      <w:r>
        <w:rPr>
          <w:szCs w:val="24"/>
          <w:lang w:val="lv-LV"/>
        </w:rPr>
        <w:t>Posm</w:t>
      </w:r>
      <w:r w:rsidR="00F968DA">
        <w:rPr>
          <w:szCs w:val="24"/>
          <w:lang w:val="lv-LV"/>
        </w:rPr>
        <w:t>a rīkotājam ir jānodrošina visma</w:t>
      </w:r>
      <w:r>
        <w:rPr>
          <w:szCs w:val="24"/>
          <w:lang w:val="lv-LV"/>
        </w:rPr>
        <w:t>z vienā svešvalodā publicēts nolikuma tulkojums.</w:t>
      </w:r>
    </w:p>
    <w:p w:rsidR="000074E2" w:rsidRPr="000074E2" w:rsidRDefault="00400540" w:rsidP="000074E2">
      <w:pPr>
        <w:numPr>
          <w:ilvl w:val="0"/>
          <w:numId w:val="10"/>
        </w:numPr>
        <w:pBdr>
          <w:top w:val="none" w:sz="0" w:space="0" w:color="auto"/>
          <w:left w:val="none" w:sz="0" w:space="0" w:color="auto"/>
          <w:bottom w:val="none" w:sz="0" w:space="0" w:color="auto"/>
          <w:right w:val="none" w:sz="0" w:space="0" w:color="auto"/>
        </w:pBdr>
        <w:jc w:val="both"/>
        <w:rPr>
          <w:b/>
          <w:szCs w:val="24"/>
          <w:lang w:val="lv-LV"/>
        </w:rPr>
      </w:pPr>
      <w:r w:rsidRPr="000074E2">
        <w:rPr>
          <w:szCs w:val="24"/>
          <w:lang w:val="lv-LV"/>
        </w:rPr>
        <w:t>Visus Nolikuma papildinājumus, kas tiek publicēti līdz trases dokument</w:t>
      </w:r>
      <w:r w:rsidR="00AA0B9B" w:rsidRPr="000074E2">
        <w:rPr>
          <w:szCs w:val="24"/>
          <w:lang w:val="lv-LV"/>
        </w:rPr>
        <w:t>u izsniegšanas pirmajai dienai (to ieskaitot),</w:t>
      </w:r>
      <w:r w:rsidR="00BD2BA1" w:rsidRPr="000074E2">
        <w:rPr>
          <w:szCs w:val="24"/>
          <w:lang w:val="lv-LV"/>
        </w:rPr>
        <w:t xml:space="preserve"> </w:t>
      </w:r>
      <w:r w:rsidRPr="000074E2">
        <w:rPr>
          <w:szCs w:val="24"/>
          <w:lang w:val="lv-LV"/>
        </w:rPr>
        <w:t>apstiprin</w:t>
      </w:r>
      <w:r w:rsidR="00BD2BA1" w:rsidRPr="000074E2">
        <w:rPr>
          <w:szCs w:val="24"/>
          <w:lang w:val="lv-LV"/>
        </w:rPr>
        <w:t>āt</w:t>
      </w:r>
      <w:r w:rsidRPr="000074E2">
        <w:rPr>
          <w:szCs w:val="24"/>
          <w:lang w:val="lv-LV"/>
        </w:rPr>
        <w:t xml:space="preserve"> komisijas padomē. </w:t>
      </w:r>
    </w:p>
    <w:p w:rsidR="000074E2" w:rsidRDefault="00400540" w:rsidP="000074E2">
      <w:pPr>
        <w:numPr>
          <w:ilvl w:val="0"/>
          <w:numId w:val="10"/>
        </w:numPr>
        <w:pBdr>
          <w:top w:val="none" w:sz="0" w:space="0" w:color="auto"/>
          <w:left w:val="none" w:sz="0" w:space="0" w:color="auto"/>
          <w:bottom w:val="none" w:sz="0" w:space="0" w:color="auto"/>
          <w:right w:val="none" w:sz="0" w:space="0" w:color="auto"/>
        </w:pBdr>
        <w:jc w:val="both"/>
        <w:rPr>
          <w:b/>
          <w:szCs w:val="24"/>
          <w:lang w:val="lv-LV"/>
        </w:rPr>
      </w:pPr>
      <w:r w:rsidRPr="000074E2">
        <w:rPr>
          <w:szCs w:val="24"/>
          <w:lang w:val="lv-LV"/>
        </w:rPr>
        <w:t>Ieteicams pieteikumu un dalības maksas iesniegšanas termiņa beig</w:t>
      </w:r>
      <w:r w:rsidR="00AA0B9B" w:rsidRPr="000074E2">
        <w:rPr>
          <w:szCs w:val="24"/>
          <w:lang w:val="lv-LV"/>
        </w:rPr>
        <w:t xml:space="preserve">as paredzēt ne ātrāk par </w:t>
      </w:r>
      <w:r w:rsidRPr="000074E2">
        <w:rPr>
          <w:szCs w:val="24"/>
          <w:lang w:val="lv-LV"/>
        </w:rPr>
        <w:t>iepriekš</w:t>
      </w:r>
      <w:r w:rsidR="00AA0B9B" w:rsidRPr="000074E2">
        <w:rPr>
          <w:szCs w:val="24"/>
          <w:lang w:val="lv-LV"/>
        </w:rPr>
        <w:t>ējā čempionāta etapa sacensību beigām</w:t>
      </w:r>
      <w:r w:rsidRPr="000074E2">
        <w:rPr>
          <w:szCs w:val="24"/>
          <w:lang w:val="lv-LV"/>
        </w:rPr>
        <w:t>.</w:t>
      </w:r>
    </w:p>
    <w:p w:rsidR="000074E2" w:rsidRPr="00C42811" w:rsidRDefault="000074E2" w:rsidP="000074E2">
      <w:pPr>
        <w:numPr>
          <w:ilvl w:val="0"/>
          <w:numId w:val="10"/>
        </w:numPr>
        <w:pBdr>
          <w:top w:val="none" w:sz="0" w:space="0" w:color="auto"/>
          <w:left w:val="none" w:sz="0" w:space="0" w:color="auto"/>
          <w:bottom w:val="none" w:sz="0" w:space="0" w:color="auto"/>
          <w:right w:val="none" w:sz="0" w:space="0" w:color="auto"/>
        </w:pBdr>
        <w:jc w:val="both"/>
        <w:rPr>
          <w:b/>
          <w:szCs w:val="24"/>
          <w:lang w:val="lv-LV"/>
        </w:rPr>
      </w:pPr>
      <w:r w:rsidRPr="000074E2">
        <w:rPr>
          <w:szCs w:val="24"/>
          <w:lang w:val="lv-LV"/>
        </w:rPr>
        <w:t>15 dienas pirms pasākuma d</w:t>
      </w:r>
      <w:r w:rsidR="00BD2BA1" w:rsidRPr="000074E2">
        <w:rPr>
          <w:szCs w:val="24"/>
          <w:lang w:val="lv-LV"/>
        </w:rPr>
        <w:t xml:space="preserve">ienestu vadītājiem </w:t>
      </w:r>
      <w:r w:rsidR="00400540" w:rsidRPr="000074E2">
        <w:rPr>
          <w:szCs w:val="24"/>
          <w:lang w:val="lv-LV"/>
        </w:rPr>
        <w:t>iesnie</w:t>
      </w:r>
      <w:r w:rsidR="00BD2BA1" w:rsidRPr="000074E2">
        <w:rPr>
          <w:szCs w:val="24"/>
          <w:lang w:val="lv-LV"/>
        </w:rPr>
        <w:t>gt</w:t>
      </w:r>
      <w:r w:rsidR="00400540" w:rsidRPr="000074E2">
        <w:rPr>
          <w:szCs w:val="24"/>
          <w:lang w:val="lv-LV"/>
        </w:rPr>
        <w:t xml:space="preserve"> </w:t>
      </w:r>
      <w:r w:rsidRPr="000074E2">
        <w:rPr>
          <w:szCs w:val="24"/>
          <w:lang w:val="lv-LV"/>
        </w:rPr>
        <w:t>rīkotājam,</w:t>
      </w:r>
      <w:r w:rsidR="00400540" w:rsidRPr="000074E2">
        <w:rPr>
          <w:szCs w:val="24"/>
          <w:lang w:val="lv-LV"/>
        </w:rPr>
        <w:t xml:space="preserve"> </w:t>
      </w:r>
      <w:r w:rsidR="00AA0B9B" w:rsidRPr="000074E2">
        <w:rPr>
          <w:szCs w:val="24"/>
          <w:lang w:val="lv-LV"/>
        </w:rPr>
        <w:t>sekmīgai darba veikšanai</w:t>
      </w:r>
      <w:r w:rsidRPr="000074E2">
        <w:rPr>
          <w:szCs w:val="24"/>
          <w:lang w:val="lv-LV"/>
        </w:rPr>
        <w:t>,</w:t>
      </w:r>
      <w:r w:rsidR="00AA0B9B" w:rsidRPr="000074E2">
        <w:rPr>
          <w:szCs w:val="24"/>
          <w:lang w:val="lv-LV"/>
        </w:rPr>
        <w:t xml:space="preserve"> </w:t>
      </w:r>
      <w:r w:rsidR="00400540" w:rsidRPr="000074E2">
        <w:rPr>
          <w:szCs w:val="24"/>
          <w:lang w:val="lv-LV"/>
        </w:rPr>
        <w:t>nepieciešamo materiālu s</w:t>
      </w:r>
      <w:r w:rsidR="00BD2BA1" w:rsidRPr="000074E2">
        <w:rPr>
          <w:szCs w:val="24"/>
          <w:lang w:val="lv-LV"/>
        </w:rPr>
        <w:t>arakstu</w:t>
      </w:r>
      <w:r w:rsidR="00400540" w:rsidRPr="000074E2">
        <w:rPr>
          <w:szCs w:val="24"/>
          <w:lang w:val="lv-LV"/>
        </w:rPr>
        <w:t xml:space="preserve"> (inventārs, kancelejas preces </w:t>
      </w:r>
      <w:r w:rsidR="00AA0B9B" w:rsidRPr="000074E2">
        <w:rPr>
          <w:szCs w:val="24"/>
          <w:lang w:val="lv-LV"/>
        </w:rPr>
        <w:t>ut</w:t>
      </w:r>
      <w:r w:rsidR="0082122A" w:rsidRPr="000074E2">
        <w:rPr>
          <w:szCs w:val="24"/>
          <w:lang w:val="lv-LV"/>
        </w:rPr>
        <w:t>t.)</w:t>
      </w:r>
      <w:r w:rsidRPr="000074E2">
        <w:rPr>
          <w:szCs w:val="24"/>
          <w:lang w:val="lv-LV"/>
        </w:rPr>
        <w:t>.</w:t>
      </w:r>
    </w:p>
    <w:p w:rsidR="00C42811" w:rsidRDefault="00C42811" w:rsidP="000074E2">
      <w:pPr>
        <w:numPr>
          <w:ilvl w:val="0"/>
          <w:numId w:val="10"/>
        </w:numPr>
        <w:pBdr>
          <w:top w:val="none" w:sz="0" w:space="0" w:color="auto"/>
          <w:left w:val="none" w:sz="0" w:space="0" w:color="auto"/>
          <w:bottom w:val="none" w:sz="0" w:space="0" w:color="auto"/>
          <w:right w:val="none" w:sz="0" w:space="0" w:color="auto"/>
        </w:pBdr>
        <w:jc w:val="both"/>
        <w:rPr>
          <w:b/>
          <w:szCs w:val="24"/>
          <w:lang w:val="lv-LV"/>
        </w:rPr>
      </w:pPr>
      <w:r>
        <w:rPr>
          <w:szCs w:val="24"/>
          <w:lang w:val="lv-LV"/>
        </w:rPr>
        <w:lastRenderedPageBreak/>
        <w:t>Rīkotājam nodrošināt pieteikšanos LRČ posmam caur automātisko pieteikumu sistēmu mājas lapā www.autorally.lv</w:t>
      </w:r>
      <w:r w:rsidR="00F968DA">
        <w:rPr>
          <w:szCs w:val="24"/>
          <w:lang w:val="lv-LV"/>
        </w:rPr>
        <w:t>.</w:t>
      </w:r>
    </w:p>
    <w:p w:rsidR="000074E2" w:rsidRPr="00C42811" w:rsidRDefault="00400540" w:rsidP="009A1E0F">
      <w:pPr>
        <w:numPr>
          <w:ilvl w:val="0"/>
          <w:numId w:val="10"/>
        </w:numPr>
        <w:pBdr>
          <w:top w:val="none" w:sz="0" w:space="0" w:color="auto"/>
          <w:left w:val="none" w:sz="0" w:space="0" w:color="auto"/>
          <w:bottom w:val="none" w:sz="0" w:space="0" w:color="auto"/>
          <w:right w:val="none" w:sz="0" w:space="0" w:color="auto"/>
        </w:pBdr>
        <w:jc w:val="both"/>
        <w:rPr>
          <w:b/>
          <w:szCs w:val="24"/>
          <w:lang w:val="lv-LV"/>
        </w:rPr>
      </w:pPr>
      <w:r w:rsidRPr="000074E2">
        <w:rPr>
          <w:szCs w:val="24"/>
          <w:lang w:val="lv-LV"/>
        </w:rPr>
        <w:t>Visu LRČ posmu oficiāl</w:t>
      </w:r>
      <w:r w:rsidR="00BD2BA1" w:rsidRPr="000074E2">
        <w:rPr>
          <w:szCs w:val="24"/>
          <w:lang w:val="lv-LV"/>
        </w:rPr>
        <w:t>o</w:t>
      </w:r>
      <w:r w:rsidRPr="000074E2">
        <w:rPr>
          <w:szCs w:val="24"/>
          <w:lang w:val="lv-LV"/>
        </w:rPr>
        <w:t xml:space="preserve"> informācij</w:t>
      </w:r>
      <w:r w:rsidR="00BD2BA1" w:rsidRPr="000074E2">
        <w:rPr>
          <w:szCs w:val="24"/>
          <w:lang w:val="lv-LV"/>
        </w:rPr>
        <w:t>u</w:t>
      </w:r>
      <w:r w:rsidRPr="000074E2">
        <w:rPr>
          <w:szCs w:val="24"/>
          <w:lang w:val="lv-LV"/>
        </w:rPr>
        <w:t xml:space="preserve"> (izņemot ārpus Latvijas notiekošo</w:t>
      </w:r>
      <w:r w:rsidR="0065664C" w:rsidRPr="000074E2">
        <w:rPr>
          <w:szCs w:val="24"/>
          <w:lang w:val="lv-LV"/>
        </w:rPr>
        <w:t>s</w:t>
      </w:r>
      <w:r w:rsidRPr="000074E2">
        <w:rPr>
          <w:szCs w:val="24"/>
          <w:lang w:val="lv-LV"/>
        </w:rPr>
        <w:t xml:space="preserve"> posmu</w:t>
      </w:r>
      <w:r w:rsidR="0065664C" w:rsidRPr="000074E2">
        <w:rPr>
          <w:szCs w:val="24"/>
          <w:lang w:val="lv-LV"/>
        </w:rPr>
        <w:t>s</w:t>
      </w:r>
      <w:r w:rsidRPr="000074E2">
        <w:rPr>
          <w:szCs w:val="24"/>
          <w:lang w:val="lv-LV"/>
        </w:rPr>
        <w:t>)</w:t>
      </w:r>
      <w:r w:rsidR="00BD2BA1" w:rsidRPr="000074E2">
        <w:rPr>
          <w:szCs w:val="24"/>
          <w:lang w:val="lv-LV"/>
        </w:rPr>
        <w:t xml:space="preserve"> publicēt</w:t>
      </w:r>
      <w:r w:rsidRPr="000074E2">
        <w:rPr>
          <w:szCs w:val="24"/>
          <w:lang w:val="lv-LV"/>
        </w:rPr>
        <w:t xml:space="preserve"> int</w:t>
      </w:r>
      <w:r w:rsidR="0082122A" w:rsidRPr="000074E2">
        <w:rPr>
          <w:szCs w:val="24"/>
          <w:lang w:val="lv-LV"/>
        </w:rPr>
        <w:t>erneta vietnē www.autorally.lv</w:t>
      </w:r>
      <w:r w:rsidRPr="000074E2">
        <w:rPr>
          <w:szCs w:val="24"/>
          <w:lang w:val="lv-LV"/>
        </w:rPr>
        <w:t>, kas ir LRČ oficiālais informācijas avots.</w:t>
      </w:r>
    </w:p>
    <w:p w:rsidR="00C42811" w:rsidRDefault="00C42811" w:rsidP="00C42811">
      <w:pPr>
        <w:pStyle w:val="Heading1"/>
        <w:rPr>
          <w:szCs w:val="24"/>
          <w:lang w:val="lv-LV"/>
        </w:rPr>
      </w:pPr>
      <w:r>
        <w:rPr>
          <w:szCs w:val="24"/>
          <w:lang w:val="lv-LV"/>
        </w:rPr>
        <w:t>III Servisa un komandu noteikumi LRČ posmam:</w:t>
      </w:r>
    </w:p>
    <w:p w:rsidR="00C42811" w:rsidRPr="00C42811" w:rsidRDefault="00C42811" w:rsidP="00C42811">
      <w:pPr>
        <w:pBdr>
          <w:top w:val="none" w:sz="0" w:space="0" w:color="auto"/>
          <w:left w:val="none" w:sz="0" w:space="0" w:color="auto"/>
          <w:bottom w:val="none" w:sz="0" w:space="0" w:color="auto"/>
          <w:right w:val="none" w:sz="0" w:space="0" w:color="auto"/>
        </w:pBdr>
        <w:ind w:left="720"/>
        <w:jc w:val="both"/>
        <w:rPr>
          <w:b/>
          <w:szCs w:val="24"/>
          <w:lang w:val="lv-LV"/>
        </w:rPr>
      </w:pPr>
    </w:p>
    <w:p w:rsidR="00C42811" w:rsidRDefault="00400540" w:rsidP="00C42811">
      <w:pPr>
        <w:numPr>
          <w:ilvl w:val="0"/>
          <w:numId w:val="10"/>
        </w:numPr>
        <w:pBdr>
          <w:top w:val="none" w:sz="0" w:space="0" w:color="auto"/>
          <w:left w:val="none" w:sz="0" w:space="0" w:color="auto"/>
          <w:bottom w:val="none" w:sz="0" w:space="0" w:color="auto"/>
          <w:right w:val="none" w:sz="0" w:space="0" w:color="auto"/>
        </w:pBdr>
        <w:jc w:val="both"/>
        <w:rPr>
          <w:b/>
          <w:szCs w:val="24"/>
          <w:lang w:val="lv-LV"/>
        </w:rPr>
      </w:pPr>
      <w:r w:rsidRPr="000074E2">
        <w:rPr>
          <w:szCs w:val="24"/>
          <w:lang w:val="lv-LV"/>
        </w:rPr>
        <w:t>LR</w:t>
      </w:r>
      <w:r w:rsidR="0065664C" w:rsidRPr="000074E2">
        <w:rPr>
          <w:szCs w:val="24"/>
          <w:lang w:val="lv-LV"/>
        </w:rPr>
        <w:t>Č</w:t>
      </w:r>
      <w:r w:rsidR="00BD2BA1" w:rsidRPr="000074E2">
        <w:rPr>
          <w:szCs w:val="24"/>
          <w:lang w:val="lv-LV"/>
        </w:rPr>
        <w:t xml:space="preserve"> ieskaitē pieteiktām komandām </w:t>
      </w:r>
      <w:r w:rsidR="0065664C" w:rsidRPr="000074E2">
        <w:rPr>
          <w:szCs w:val="24"/>
          <w:lang w:val="lv-LV"/>
        </w:rPr>
        <w:t>n</w:t>
      </w:r>
      <w:r w:rsidRPr="000074E2">
        <w:rPr>
          <w:szCs w:val="24"/>
          <w:lang w:val="lv-LV"/>
        </w:rPr>
        <w:t>odrošin</w:t>
      </w:r>
      <w:r w:rsidR="00BD2BA1" w:rsidRPr="000074E2">
        <w:rPr>
          <w:szCs w:val="24"/>
          <w:lang w:val="lv-LV"/>
        </w:rPr>
        <w:t>āt</w:t>
      </w:r>
      <w:r w:rsidRPr="000074E2">
        <w:rPr>
          <w:szCs w:val="24"/>
          <w:lang w:val="lv-LV"/>
        </w:rPr>
        <w:t xml:space="preserve"> prioritāras vietas LRČ posmu servisa parkos, kā arī </w:t>
      </w:r>
      <w:r w:rsidR="00C42811">
        <w:rPr>
          <w:szCs w:val="24"/>
          <w:lang w:val="lv-LV"/>
        </w:rPr>
        <w:t xml:space="preserve">saņemt </w:t>
      </w:r>
      <w:r w:rsidRPr="000074E2">
        <w:rPr>
          <w:szCs w:val="24"/>
          <w:lang w:val="lv-LV"/>
        </w:rPr>
        <w:t>bezmaksas iespēj</w:t>
      </w:r>
      <w:r w:rsidR="00BD2BA1" w:rsidRPr="000074E2">
        <w:rPr>
          <w:szCs w:val="24"/>
          <w:lang w:val="lv-LV"/>
        </w:rPr>
        <w:t>u</w:t>
      </w:r>
      <w:r w:rsidRPr="000074E2">
        <w:rPr>
          <w:szCs w:val="24"/>
          <w:lang w:val="lv-LV"/>
        </w:rPr>
        <w:t xml:space="preserve"> līdz 20% li</w:t>
      </w:r>
      <w:r w:rsidR="00C42811">
        <w:rPr>
          <w:szCs w:val="24"/>
          <w:lang w:val="lv-LV"/>
        </w:rPr>
        <w:t>elākam paredzētajam servisa laukumam</w:t>
      </w:r>
      <w:r w:rsidR="0065664C" w:rsidRPr="000074E2">
        <w:rPr>
          <w:szCs w:val="24"/>
          <w:lang w:val="lv-LV"/>
        </w:rPr>
        <w:t>.</w:t>
      </w:r>
      <w:r w:rsidR="008B6455">
        <w:rPr>
          <w:szCs w:val="24"/>
          <w:lang w:val="lv-LV"/>
        </w:rPr>
        <w:t xml:space="preserve"> Papildus LRČ komandai rīkotājs izniedz 1 dokumentu komplektu, 2 ieejas kartes, 1 servisa uzlīmi.</w:t>
      </w:r>
    </w:p>
    <w:p w:rsidR="00C42811" w:rsidRPr="00C42811" w:rsidRDefault="008B6455" w:rsidP="00C42811">
      <w:pPr>
        <w:numPr>
          <w:ilvl w:val="0"/>
          <w:numId w:val="10"/>
        </w:numPr>
        <w:pBdr>
          <w:top w:val="none" w:sz="0" w:space="0" w:color="auto"/>
          <w:left w:val="none" w:sz="0" w:space="0" w:color="auto"/>
          <w:bottom w:val="none" w:sz="0" w:space="0" w:color="auto"/>
          <w:right w:val="none" w:sz="0" w:space="0" w:color="auto"/>
        </w:pBdr>
        <w:jc w:val="both"/>
        <w:rPr>
          <w:b/>
          <w:szCs w:val="24"/>
          <w:lang w:val="lv-LV"/>
        </w:rPr>
      </w:pPr>
      <w:r>
        <w:rPr>
          <w:szCs w:val="24"/>
          <w:lang w:val="lv-LV" w:eastAsia="lv-LV"/>
        </w:rPr>
        <w:t>Rīkotājam ir jānodrošina visiem LRČ d</w:t>
      </w:r>
      <w:r w:rsidR="0038545C" w:rsidRPr="00C42811">
        <w:rPr>
          <w:szCs w:val="24"/>
          <w:lang w:val="lv-LV" w:eastAsia="lv-LV"/>
        </w:rPr>
        <w:t>alībnieki</w:t>
      </w:r>
      <w:r w:rsidR="00BD2BA1" w:rsidRPr="00C42811">
        <w:rPr>
          <w:szCs w:val="24"/>
          <w:lang w:val="lv-LV" w:eastAsia="lv-LV"/>
        </w:rPr>
        <w:t>em</w:t>
      </w:r>
      <w:r w:rsidR="0038545C" w:rsidRPr="00C42811">
        <w:rPr>
          <w:szCs w:val="24"/>
          <w:lang w:val="lv-LV" w:eastAsia="lv-LV"/>
        </w:rPr>
        <w:t xml:space="preserve"> sekojoša izmēra servis</w:t>
      </w:r>
      <w:r w:rsidR="00BD2BA1" w:rsidRPr="00C42811">
        <w:rPr>
          <w:szCs w:val="24"/>
          <w:lang w:val="lv-LV" w:eastAsia="lv-LV"/>
        </w:rPr>
        <w:t>a vietas</w:t>
      </w:r>
      <w:r w:rsidR="0038545C" w:rsidRPr="00C42811">
        <w:rPr>
          <w:szCs w:val="24"/>
          <w:lang w:val="lv-LV" w:eastAsia="lv-LV"/>
        </w:rPr>
        <w:t xml:space="preserve"> vienai </w:t>
      </w:r>
      <w:r w:rsidR="00CD7680" w:rsidRPr="00C42811">
        <w:rPr>
          <w:szCs w:val="24"/>
          <w:lang w:val="lv-LV" w:eastAsia="lv-LV"/>
        </w:rPr>
        <w:t>e</w:t>
      </w:r>
      <w:r w:rsidR="0038545C" w:rsidRPr="00C42811">
        <w:rPr>
          <w:szCs w:val="24"/>
          <w:lang w:val="lv-LV" w:eastAsia="lv-LV"/>
        </w:rPr>
        <w:t xml:space="preserve">kipāžai: </w:t>
      </w:r>
    </w:p>
    <w:p w:rsidR="00C42811" w:rsidRPr="00C42811" w:rsidRDefault="00C42811" w:rsidP="00C42811">
      <w:pPr>
        <w:pStyle w:val="ListParagraph"/>
        <w:pBdr>
          <w:top w:val="none" w:sz="0" w:space="0" w:color="auto"/>
          <w:left w:val="none" w:sz="0" w:space="0" w:color="auto"/>
          <w:bottom w:val="none" w:sz="0" w:space="0" w:color="auto"/>
          <w:right w:val="none" w:sz="0" w:space="0" w:color="auto"/>
        </w:pBdr>
        <w:overflowPunct/>
        <w:ind w:firstLine="720"/>
        <w:textAlignment w:val="auto"/>
        <w:rPr>
          <w:szCs w:val="24"/>
          <w:vertAlign w:val="superscript"/>
          <w:lang w:val="lv-LV" w:eastAsia="lv-LV"/>
        </w:rPr>
      </w:pPr>
      <w:r w:rsidRPr="00C42811">
        <w:rPr>
          <w:szCs w:val="24"/>
          <w:lang w:val="lv-LV" w:eastAsia="lv-LV"/>
        </w:rPr>
        <w:t>- Komandu ekipāžām 7</w:t>
      </w:r>
      <w:r w:rsidR="00F968DA">
        <w:rPr>
          <w:szCs w:val="24"/>
          <w:lang w:val="lv-LV" w:eastAsia="lv-LV"/>
        </w:rPr>
        <w:t xml:space="preserve">m platumā </w:t>
      </w:r>
      <w:r w:rsidRPr="00C42811">
        <w:rPr>
          <w:szCs w:val="24"/>
          <w:lang w:val="lv-LV" w:eastAsia="lv-LV"/>
        </w:rPr>
        <w:t xml:space="preserve">x10 m </w:t>
      </w:r>
      <w:r w:rsidR="00F968DA">
        <w:rPr>
          <w:szCs w:val="24"/>
          <w:lang w:val="lv-LV" w:eastAsia="lv-LV"/>
        </w:rPr>
        <w:t>garumā</w:t>
      </w:r>
      <w:r w:rsidRPr="00C42811">
        <w:rPr>
          <w:szCs w:val="24"/>
          <w:lang w:val="lv-LV" w:eastAsia="lv-LV"/>
        </w:rPr>
        <w:t>= 70 m</w:t>
      </w:r>
      <w:r w:rsidRPr="00C42811">
        <w:rPr>
          <w:szCs w:val="24"/>
          <w:vertAlign w:val="superscript"/>
          <w:lang w:val="lv-LV" w:eastAsia="lv-LV"/>
        </w:rPr>
        <w:t>2</w:t>
      </w:r>
    </w:p>
    <w:p w:rsidR="00C42811" w:rsidRPr="00C42811" w:rsidRDefault="00C42811" w:rsidP="00C42811">
      <w:pPr>
        <w:pStyle w:val="ListParagraph"/>
        <w:pBdr>
          <w:top w:val="none" w:sz="0" w:space="0" w:color="auto"/>
          <w:left w:val="none" w:sz="0" w:space="0" w:color="auto"/>
          <w:bottom w:val="none" w:sz="0" w:space="0" w:color="auto"/>
          <w:right w:val="none" w:sz="0" w:space="0" w:color="auto"/>
        </w:pBdr>
        <w:overflowPunct/>
        <w:ind w:firstLine="720"/>
        <w:textAlignment w:val="auto"/>
        <w:rPr>
          <w:szCs w:val="24"/>
          <w:lang w:val="lv-LV" w:eastAsia="lv-LV"/>
        </w:rPr>
      </w:pPr>
      <w:r w:rsidRPr="00C42811">
        <w:rPr>
          <w:szCs w:val="24"/>
          <w:lang w:val="lv-LV" w:eastAsia="lv-LV"/>
        </w:rPr>
        <w:t>- Citām ekipāžām 6</w:t>
      </w:r>
      <w:r w:rsidR="00F968DA">
        <w:rPr>
          <w:szCs w:val="24"/>
          <w:lang w:val="lv-LV" w:eastAsia="lv-LV"/>
        </w:rPr>
        <w:t xml:space="preserve">m </w:t>
      </w:r>
      <w:r w:rsidR="00300972">
        <w:rPr>
          <w:szCs w:val="24"/>
          <w:lang w:val="lv-LV" w:eastAsia="lv-LV"/>
        </w:rPr>
        <w:t xml:space="preserve">platumā </w:t>
      </w:r>
      <w:r w:rsidRPr="00C42811">
        <w:rPr>
          <w:szCs w:val="24"/>
          <w:lang w:val="lv-LV" w:eastAsia="lv-LV"/>
        </w:rPr>
        <w:t>x</w:t>
      </w:r>
      <w:r w:rsidR="003C20F5">
        <w:rPr>
          <w:szCs w:val="24"/>
          <w:lang w:val="lv-LV" w:eastAsia="lv-LV"/>
        </w:rPr>
        <w:t xml:space="preserve"> </w:t>
      </w:r>
      <w:r w:rsidRPr="00C42811">
        <w:rPr>
          <w:szCs w:val="24"/>
          <w:lang w:val="lv-LV" w:eastAsia="lv-LV"/>
        </w:rPr>
        <w:t>9 m</w:t>
      </w:r>
      <w:r w:rsidR="00300972">
        <w:rPr>
          <w:szCs w:val="24"/>
          <w:lang w:val="lv-LV" w:eastAsia="lv-LV"/>
        </w:rPr>
        <w:t xml:space="preserve"> garumā</w:t>
      </w:r>
      <w:r w:rsidRPr="00C42811">
        <w:rPr>
          <w:szCs w:val="24"/>
          <w:lang w:val="lv-LV" w:eastAsia="lv-LV"/>
        </w:rPr>
        <w:t xml:space="preserve"> = 54 m</w:t>
      </w:r>
      <w:r w:rsidRPr="00C42811">
        <w:rPr>
          <w:szCs w:val="24"/>
          <w:vertAlign w:val="superscript"/>
          <w:lang w:val="lv-LV" w:eastAsia="lv-LV"/>
        </w:rPr>
        <w:t>2</w:t>
      </w:r>
    </w:p>
    <w:p w:rsidR="00416E88" w:rsidRDefault="00416E88" w:rsidP="00416E88">
      <w:pPr>
        <w:pStyle w:val="Heading1"/>
        <w:rPr>
          <w:szCs w:val="24"/>
          <w:lang w:val="lv-LV"/>
        </w:rPr>
      </w:pPr>
      <w:r>
        <w:rPr>
          <w:szCs w:val="24"/>
          <w:lang w:val="lv-LV"/>
        </w:rPr>
        <w:t>IV Rallija distance un iepazīšanās, tiesāšanas noteikumi un prasības LRČ posmam:</w:t>
      </w:r>
    </w:p>
    <w:p w:rsidR="008B6455" w:rsidRDefault="008B6455" w:rsidP="008B6455">
      <w:pPr>
        <w:pBdr>
          <w:top w:val="none" w:sz="0" w:space="0" w:color="auto"/>
          <w:left w:val="none" w:sz="0" w:space="0" w:color="auto"/>
          <w:bottom w:val="none" w:sz="0" w:space="0" w:color="auto"/>
          <w:right w:val="none" w:sz="0" w:space="0" w:color="auto"/>
        </w:pBdr>
        <w:jc w:val="both"/>
        <w:rPr>
          <w:b/>
          <w:szCs w:val="24"/>
          <w:lang w:val="lv-LV"/>
        </w:rPr>
      </w:pPr>
    </w:p>
    <w:p w:rsidR="00416E88" w:rsidRDefault="008B6455" w:rsidP="008B6455">
      <w:pPr>
        <w:pStyle w:val="ListParagraph"/>
        <w:numPr>
          <w:ilvl w:val="0"/>
          <w:numId w:val="10"/>
        </w:numPr>
        <w:pBdr>
          <w:top w:val="none" w:sz="0" w:space="0" w:color="auto"/>
          <w:left w:val="none" w:sz="0" w:space="0" w:color="auto"/>
          <w:bottom w:val="none" w:sz="0" w:space="0" w:color="auto"/>
          <w:right w:val="none" w:sz="0" w:space="0" w:color="auto"/>
        </w:pBdr>
        <w:jc w:val="both"/>
        <w:rPr>
          <w:szCs w:val="24"/>
          <w:lang w:val="lv-LV"/>
        </w:rPr>
      </w:pPr>
      <w:r w:rsidRPr="008B6455">
        <w:rPr>
          <w:szCs w:val="24"/>
          <w:lang w:val="lv-LV"/>
        </w:rPr>
        <w:t xml:space="preserve">Distanci censties veidot tā, lai kontrolpunkti atrastos pēc iespējas tuvāk vispārējās lietošanas ceļiem. </w:t>
      </w:r>
    </w:p>
    <w:p w:rsidR="008B6455" w:rsidRPr="008B6455" w:rsidRDefault="00416E88" w:rsidP="008B6455">
      <w:pPr>
        <w:pStyle w:val="ListParagraph"/>
        <w:numPr>
          <w:ilvl w:val="0"/>
          <w:numId w:val="10"/>
        </w:numPr>
        <w:pBdr>
          <w:top w:val="none" w:sz="0" w:space="0" w:color="auto"/>
          <w:left w:val="none" w:sz="0" w:space="0" w:color="auto"/>
          <w:bottom w:val="none" w:sz="0" w:space="0" w:color="auto"/>
          <w:right w:val="none" w:sz="0" w:space="0" w:color="auto"/>
        </w:pBdr>
        <w:jc w:val="both"/>
        <w:rPr>
          <w:szCs w:val="24"/>
          <w:lang w:val="lv-LV"/>
        </w:rPr>
      </w:pPr>
      <w:r>
        <w:rPr>
          <w:szCs w:val="24"/>
          <w:lang w:val="lv-LV"/>
        </w:rPr>
        <w:t>Papildsacensību trases garums LRČ posmam tiek noteikts</w:t>
      </w:r>
      <w:r w:rsidR="008B6455" w:rsidRPr="008B6455">
        <w:rPr>
          <w:szCs w:val="24"/>
          <w:lang w:val="lv-LV"/>
        </w:rPr>
        <w:t>: minimums 90 km, maksimums 120 km (</w:t>
      </w:r>
      <w:r w:rsidR="008B6455" w:rsidRPr="008B6455">
        <w:rPr>
          <w:szCs w:val="24"/>
          <w:u w:val="single"/>
          <w:lang w:val="lv-LV"/>
        </w:rPr>
        <w:t>+</w:t>
      </w:r>
      <w:r w:rsidR="008B6455" w:rsidRPr="008B6455">
        <w:rPr>
          <w:szCs w:val="24"/>
          <w:lang w:val="lv-LV"/>
        </w:rPr>
        <w:t>10%).</w:t>
      </w:r>
    </w:p>
    <w:p w:rsidR="008B6455" w:rsidRDefault="008B6455" w:rsidP="008B6455">
      <w:pPr>
        <w:pStyle w:val="ListParagraph"/>
        <w:numPr>
          <w:ilvl w:val="0"/>
          <w:numId w:val="10"/>
        </w:numPr>
        <w:pBdr>
          <w:top w:val="none" w:sz="0" w:space="0" w:color="auto"/>
          <w:left w:val="none" w:sz="0" w:space="0" w:color="auto"/>
          <w:bottom w:val="none" w:sz="0" w:space="0" w:color="auto"/>
          <w:right w:val="none" w:sz="0" w:space="0" w:color="auto"/>
        </w:pBdr>
        <w:jc w:val="both"/>
        <w:rPr>
          <w:szCs w:val="24"/>
          <w:lang w:val="lv-LV"/>
        </w:rPr>
      </w:pPr>
      <w:r w:rsidRPr="008B6455">
        <w:rPr>
          <w:szCs w:val="24"/>
          <w:lang w:val="lv-LV"/>
        </w:rPr>
        <w:t>Veidojot trasi, izmantot speciālas servisa zonas ar laika kontroli ieejā un izejā, lai novērstu dalībnieku izraisītus sastrēgumus uz koplietošanas ceļiem. Aiz izejas no servisa zonas paredzēt degvielas uzpildi</w:t>
      </w:r>
      <w:r w:rsidR="00416E88">
        <w:rPr>
          <w:szCs w:val="24"/>
          <w:lang w:val="lv-LV"/>
        </w:rPr>
        <w:t xml:space="preserve">, </w:t>
      </w:r>
      <w:r w:rsidRPr="008B6455">
        <w:rPr>
          <w:szCs w:val="24"/>
          <w:lang w:val="lv-LV"/>
        </w:rPr>
        <w:t>ieplānojot to pārbrauciena laikā.</w:t>
      </w:r>
    </w:p>
    <w:p w:rsidR="00416E88" w:rsidRPr="008B6455" w:rsidRDefault="00416E88" w:rsidP="008B6455">
      <w:pPr>
        <w:pStyle w:val="ListParagraph"/>
        <w:numPr>
          <w:ilvl w:val="0"/>
          <w:numId w:val="10"/>
        </w:numPr>
        <w:pBdr>
          <w:top w:val="none" w:sz="0" w:space="0" w:color="auto"/>
          <w:left w:val="none" w:sz="0" w:space="0" w:color="auto"/>
          <w:bottom w:val="none" w:sz="0" w:space="0" w:color="auto"/>
          <w:right w:val="none" w:sz="0" w:space="0" w:color="auto"/>
        </w:pBdr>
        <w:jc w:val="both"/>
        <w:rPr>
          <w:szCs w:val="24"/>
          <w:lang w:val="lv-LV"/>
        </w:rPr>
      </w:pPr>
      <w:r w:rsidRPr="00CD7680">
        <w:rPr>
          <w:szCs w:val="24"/>
          <w:lang w:val="lv-LV"/>
        </w:rPr>
        <w:t>Katrā kontrolpunktā ir jābūt</w:t>
      </w:r>
      <w:r>
        <w:rPr>
          <w:szCs w:val="24"/>
          <w:lang w:val="lv-LV"/>
        </w:rPr>
        <w:t xml:space="preserve"> </w:t>
      </w:r>
      <w:r w:rsidR="002F7D08">
        <w:rPr>
          <w:szCs w:val="24"/>
          <w:lang w:val="lv-LV"/>
        </w:rPr>
        <w:t>tikai licencētiem</w:t>
      </w:r>
      <w:r w:rsidRPr="00CD7680">
        <w:rPr>
          <w:szCs w:val="24"/>
          <w:lang w:val="lv-LV"/>
        </w:rPr>
        <w:t xml:space="preserve"> tiesn</w:t>
      </w:r>
      <w:r w:rsidR="002F7D08">
        <w:rPr>
          <w:szCs w:val="24"/>
          <w:lang w:val="lv-LV"/>
        </w:rPr>
        <w:t>ešiem</w:t>
      </w:r>
      <w:r w:rsidRPr="00CD7680">
        <w:rPr>
          <w:szCs w:val="24"/>
          <w:lang w:val="lv-LV"/>
        </w:rPr>
        <w:t xml:space="preserve">, pretējā gadījumā organizators tiek sodīts ar </w:t>
      </w:r>
      <w:r w:rsidR="002F7D08">
        <w:rPr>
          <w:szCs w:val="24"/>
          <w:lang w:val="lv-LV"/>
        </w:rPr>
        <w:t>50</w:t>
      </w:r>
      <w:r>
        <w:rPr>
          <w:szCs w:val="24"/>
          <w:lang w:val="lv-LV"/>
        </w:rPr>
        <w:t>.-</w:t>
      </w:r>
      <w:r w:rsidRPr="001C214E">
        <w:rPr>
          <w:szCs w:val="24"/>
          <w:lang w:val="lv-LV"/>
        </w:rPr>
        <w:t xml:space="preserve"> EUR</w:t>
      </w:r>
      <w:r w:rsidRPr="00CD7680">
        <w:rPr>
          <w:szCs w:val="24"/>
          <w:lang w:val="lv-LV"/>
        </w:rPr>
        <w:t xml:space="preserve"> par katru kontrolpunktu.</w:t>
      </w:r>
      <w:r w:rsidR="002F7D08">
        <w:rPr>
          <w:szCs w:val="24"/>
          <w:lang w:val="lv-LV"/>
        </w:rPr>
        <w:t xml:space="preserve"> Tiesneši, kuri ir mācekļa statusā, var būt bez licences, bet par viņu rīcību ir atbildīgs brigādes vadītājs.</w:t>
      </w:r>
      <w:r w:rsidR="000A0F00">
        <w:rPr>
          <w:szCs w:val="24"/>
          <w:lang w:val="lv-LV"/>
        </w:rPr>
        <w:t xml:space="preserve"> Licencētiem ir jābūt arī visiem trases fakta tiesnešiem. Ja izmanto nelincencētus tiesnešus „race control” punktos, vai fakta tiesnešu punktos, rīkotājam ir jāiesniedz Rallija komisijas padomē un sacensību novērotājam apstiprināts saraksts ar apliecinājumu, ka minētie tiesneši ir instruēti un apmācīti, lai pildītu sev uzticētās funkcijas rallija laikā. </w:t>
      </w:r>
    </w:p>
    <w:p w:rsidR="002F7D08" w:rsidRPr="002F7D08" w:rsidRDefault="002F7D08" w:rsidP="002F7D08">
      <w:pPr>
        <w:pStyle w:val="ListParagraph"/>
        <w:numPr>
          <w:ilvl w:val="0"/>
          <w:numId w:val="10"/>
        </w:numPr>
        <w:pBdr>
          <w:top w:val="none" w:sz="0" w:space="0" w:color="auto"/>
          <w:left w:val="none" w:sz="0" w:space="0" w:color="auto"/>
          <w:bottom w:val="none" w:sz="0" w:space="0" w:color="auto"/>
          <w:right w:val="none" w:sz="0" w:space="0" w:color="auto"/>
        </w:pBdr>
        <w:jc w:val="both"/>
        <w:rPr>
          <w:szCs w:val="24"/>
          <w:lang w:val="lv-LV"/>
        </w:rPr>
      </w:pPr>
      <w:r>
        <w:rPr>
          <w:szCs w:val="24"/>
          <w:lang w:val="lv-LV"/>
        </w:rPr>
        <w:t>Starta numuru sarakstu</w:t>
      </w:r>
      <w:r w:rsidRPr="002F7D08">
        <w:rPr>
          <w:szCs w:val="24"/>
          <w:lang w:val="lv-LV"/>
        </w:rPr>
        <w:t xml:space="preserve"> </w:t>
      </w:r>
      <w:r w:rsidRPr="002F7D08">
        <w:rPr>
          <w:b/>
          <w:szCs w:val="24"/>
          <w:u w:val="single"/>
          <w:lang w:val="lv-LV"/>
        </w:rPr>
        <w:t>obligāti</w:t>
      </w:r>
      <w:r w:rsidRPr="002F7D08">
        <w:rPr>
          <w:b/>
          <w:szCs w:val="24"/>
          <w:lang w:val="lv-LV"/>
        </w:rPr>
        <w:t xml:space="preserve"> </w:t>
      </w:r>
      <w:r w:rsidRPr="002F7D08">
        <w:rPr>
          <w:szCs w:val="24"/>
          <w:lang w:val="lv-LV"/>
        </w:rPr>
        <w:t>apstiprināt Rallija komisijas Padomē pirms dokumentu izsniegšanas. Izsniedzot trases dokumentāciju, dalībniekiem izsniegt arī</w:t>
      </w:r>
      <w:r>
        <w:rPr>
          <w:szCs w:val="24"/>
          <w:lang w:val="lv-LV"/>
        </w:rPr>
        <w:t xml:space="preserve"> viņa</w:t>
      </w:r>
      <w:r w:rsidRPr="002F7D08">
        <w:rPr>
          <w:szCs w:val="24"/>
          <w:lang w:val="lv-LV"/>
        </w:rPr>
        <w:t xml:space="preserve"> starta Nr. </w:t>
      </w:r>
    </w:p>
    <w:p w:rsidR="002F7D08" w:rsidRDefault="002F7D08" w:rsidP="002F7D08">
      <w:pPr>
        <w:numPr>
          <w:ilvl w:val="0"/>
          <w:numId w:val="10"/>
        </w:numPr>
        <w:pBdr>
          <w:top w:val="none" w:sz="0" w:space="0" w:color="auto"/>
          <w:left w:val="none" w:sz="0" w:space="0" w:color="auto"/>
          <w:bottom w:val="none" w:sz="0" w:space="0" w:color="auto"/>
          <w:right w:val="none" w:sz="0" w:space="0" w:color="auto"/>
        </w:pBdr>
        <w:jc w:val="both"/>
        <w:rPr>
          <w:szCs w:val="24"/>
          <w:lang w:val="lv-LV"/>
        </w:rPr>
      </w:pPr>
      <w:r w:rsidRPr="002F7D08">
        <w:rPr>
          <w:szCs w:val="24"/>
          <w:lang w:val="lv-LV"/>
        </w:rPr>
        <w:t>Sodi par fiksētiem iepazīšanās ātruma noteikumu pārkāpumiem sacensību dalībniekiem tiek noteikti saskaņā ar LRČ gada nolikuma prasībām.</w:t>
      </w:r>
      <w:r>
        <w:rPr>
          <w:szCs w:val="24"/>
          <w:lang w:val="lv-LV"/>
        </w:rPr>
        <w:t xml:space="preserve"> Iekasēto Soda naudu sadalījums LRČ posmā tiek noteikts sekojoši: </w:t>
      </w:r>
    </w:p>
    <w:p w:rsidR="002F7D08" w:rsidRDefault="001D22B0" w:rsidP="002F7D08">
      <w:pPr>
        <w:pStyle w:val="ListParagraph"/>
        <w:numPr>
          <w:ilvl w:val="0"/>
          <w:numId w:val="11"/>
        </w:numPr>
        <w:pBdr>
          <w:top w:val="none" w:sz="0" w:space="0" w:color="auto"/>
          <w:left w:val="none" w:sz="0" w:space="0" w:color="auto"/>
          <w:bottom w:val="none" w:sz="0" w:space="0" w:color="auto"/>
          <w:right w:val="none" w:sz="0" w:space="0" w:color="auto"/>
        </w:pBdr>
        <w:jc w:val="both"/>
        <w:rPr>
          <w:szCs w:val="24"/>
          <w:lang w:val="lv-LV"/>
        </w:rPr>
      </w:pPr>
      <w:r>
        <w:rPr>
          <w:szCs w:val="24"/>
          <w:lang w:val="lv-LV"/>
        </w:rPr>
        <w:t>Soda naudas</w:t>
      </w:r>
      <w:r w:rsidR="002F7D08" w:rsidRPr="002F7D08">
        <w:rPr>
          <w:szCs w:val="24"/>
          <w:lang w:val="lv-LV"/>
        </w:rPr>
        <w:t xml:space="preserve"> par iepazīšanos- 30% LAF</w:t>
      </w:r>
      <w:r w:rsidR="002F7D08">
        <w:rPr>
          <w:szCs w:val="24"/>
          <w:lang w:val="lv-LV"/>
        </w:rPr>
        <w:t>;</w:t>
      </w:r>
      <w:r w:rsidR="002F7D08" w:rsidRPr="002F7D08">
        <w:rPr>
          <w:szCs w:val="24"/>
          <w:lang w:val="lv-LV"/>
        </w:rPr>
        <w:t xml:space="preserve"> 70% rīkotājam</w:t>
      </w:r>
      <w:r w:rsidR="002F7D08">
        <w:rPr>
          <w:szCs w:val="24"/>
          <w:lang w:val="lv-LV"/>
        </w:rPr>
        <w:t>;</w:t>
      </w:r>
    </w:p>
    <w:p w:rsidR="002F7D08" w:rsidRDefault="001D22B0" w:rsidP="002F7D08">
      <w:pPr>
        <w:pStyle w:val="ListParagraph"/>
        <w:numPr>
          <w:ilvl w:val="0"/>
          <w:numId w:val="11"/>
        </w:numPr>
        <w:pBdr>
          <w:top w:val="none" w:sz="0" w:space="0" w:color="auto"/>
          <w:left w:val="none" w:sz="0" w:space="0" w:color="auto"/>
          <w:bottom w:val="none" w:sz="0" w:space="0" w:color="auto"/>
          <w:right w:val="none" w:sz="0" w:space="0" w:color="auto"/>
        </w:pBdr>
        <w:jc w:val="both"/>
        <w:rPr>
          <w:szCs w:val="24"/>
          <w:lang w:val="lv-LV"/>
        </w:rPr>
      </w:pPr>
      <w:r>
        <w:rPr>
          <w:szCs w:val="24"/>
          <w:lang w:val="lv-LV"/>
        </w:rPr>
        <w:t>Soda naudas</w:t>
      </w:r>
      <w:r w:rsidRPr="002F7D08">
        <w:rPr>
          <w:szCs w:val="24"/>
          <w:lang w:val="lv-LV"/>
        </w:rPr>
        <w:t xml:space="preserve"> </w:t>
      </w:r>
      <w:r w:rsidR="002F7D08">
        <w:rPr>
          <w:szCs w:val="24"/>
          <w:lang w:val="lv-LV"/>
        </w:rPr>
        <w:t xml:space="preserve">sacensību laikā- </w:t>
      </w:r>
      <w:r w:rsidR="002F7D08" w:rsidRPr="002F7D08">
        <w:rPr>
          <w:szCs w:val="24"/>
          <w:lang w:val="lv-LV"/>
        </w:rPr>
        <w:t>30% LAF</w:t>
      </w:r>
      <w:r w:rsidR="002F7D08">
        <w:rPr>
          <w:szCs w:val="24"/>
          <w:lang w:val="lv-LV"/>
        </w:rPr>
        <w:t>;</w:t>
      </w:r>
      <w:r w:rsidR="002F7D08" w:rsidRPr="002F7D08">
        <w:rPr>
          <w:szCs w:val="24"/>
          <w:lang w:val="lv-LV"/>
        </w:rPr>
        <w:t xml:space="preserve"> 70% rīkotājam</w:t>
      </w:r>
      <w:r w:rsidR="002F7D08">
        <w:rPr>
          <w:szCs w:val="24"/>
          <w:lang w:val="lv-LV"/>
        </w:rPr>
        <w:t>;</w:t>
      </w:r>
    </w:p>
    <w:p w:rsidR="002F7D08" w:rsidRDefault="001D22B0" w:rsidP="002F7D08">
      <w:pPr>
        <w:pStyle w:val="ListParagraph"/>
        <w:numPr>
          <w:ilvl w:val="0"/>
          <w:numId w:val="11"/>
        </w:numPr>
        <w:pBdr>
          <w:top w:val="none" w:sz="0" w:space="0" w:color="auto"/>
          <w:left w:val="none" w:sz="0" w:space="0" w:color="auto"/>
          <w:bottom w:val="none" w:sz="0" w:space="0" w:color="auto"/>
          <w:right w:val="none" w:sz="0" w:space="0" w:color="auto"/>
        </w:pBdr>
        <w:jc w:val="both"/>
        <w:rPr>
          <w:szCs w:val="24"/>
          <w:lang w:val="lv-LV"/>
        </w:rPr>
      </w:pPr>
      <w:r>
        <w:rPr>
          <w:szCs w:val="24"/>
          <w:lang w:val="lv-LV"/>
        </w:rPr>
        <w:t>Soda naudas par tehniskiem pārkāpumiem- 100% LAF</w:t>
      </w:r>
    </w:p>
    <w:p w:rsidR="001D22B0" w:rsidRPr="002F7D08" w:rsidRDefault="001D22B0" w:rsidP="002F7D08">
      <w:pPr>
        <w:pStyle w:val="ListParagraph"/>
        <w:numPr>
          <w:ilvl w:val="0"/>
          <w:numId w:val="11"/>
        </w:numPr>
        <w:pBdr>
          <w:top w:val="none" w:sz="0" w:space="0" w:color="auto"/>
          <w:left w:val="none" w:sz="0" w:space="0" w:color="auto"/>
          <w:bottom w:val="none" w:sz="0" w:space="0" w:color="auto"/>
          <w:right w:val="none" w:sz="0" w:space="0" w:color="auto"/>
        </w:pBdr>
        <w:jc w:val="both"/>
        <w:rPr>
          <w:szCs w:val="24"/>
          <w:lang w:val="lv-LV"/>
        </w:rPr>
      </w:pPr>
      <w:r>
        <w:rPr>
          <w:szCs w:val="24"/>
          <w:lang w:val="lv-LV"/>
        </w:rPr>
        <w:t>Protestu un apelāciju iemaksas- 100% LAF</w:t>
      </w:r>
    </w:p>
    <w:p w:rsidR="002F7D08" w:rsidRPr="002F7D08" w:rsidRDefault="002F7D08" w:rsidP="002F7D08">
      <w:pPr>
        <w:numPr>
          <w:ilvl w:val="0"/>
          <w:numId w:val="10"/>
        </w:numPr>
        <w:pBdr>
          <w:top w:val="none" w:sz="0" w:space="0" w:color="auto"/>
          <w:left w:val="none" w:sz="0" w:space="0" w:color="auto"/>
          <w:bottom w:val="none" w:sz="0" w:space="0" w:color="auto"/>
          <w:right w:val="none" w:sz="0" w:space="0" w:color="auto"/>
        </w:pBdr>
        <w:jc w:val="both"/>
        <w:rPr>
          <w:szCs w:val="24"/>
          <w:lang w:val="lv-LV"/>
        </w:rPr>
      </w:pPr>
      <w:r w:rsidRPr="002F7D08">
        <w:rPr>
          <w:color w:val="000000" w:themeColor="text1"/>
          <w:szCs w:val="24"/>
          <w:lang w:val="lv-LV"/>
        </w:rPr>
        <w:t xml:space="preserve">Izstrādājot ierobežojumus trases iepazīšanai, nepārspīlēt tos, bet vadīties no </w:t>
      </w:r>
      <w:r w:rsidRPr="002F7D08">
        <w:rPr>
          <w:szCs w:val="24"/>
          <w:lang w:val="lv-LV"/>
        </w:rPr>
        <w:t xml:space="preserve">saprātīgiem risinājumiem, ievērojot pašvaldību, ceļu dienestu un policijas obligātās prasības, kā arī no iespējām korekti, precīzi un visiem dalībniekiem iespējami vienādi kontrolēt šo ierobežojumu izpildi. Ierobežojumu izpildes kontrolei jābūt oficiāli rakstiski fiksētai atbilstoši LAF sporta kodeksa prasībām – laiks, vieta, pārkāpējs, pārkāpuma raksturs, pārkāpēja paraksts. Ja ierobežojumi tiek kontrolēti slēptā formā, tad pārkāpuma fakts jāapliecina ar liecinieku parakstiem. Jebkuru ierobežojumu pārkāpumu kontroli organizatoram vēlams uzticēt konkrētai personai vai personām ar rakstisku </w:t>
      </w:r>
      <w:r w:rsidRPr="002F7D08">
        <w:rPr>
          <w:szCs w:val="24"/>
          <w:lang w:val="lv-LV"/>
        </w:rPr>
        <w:lastRenderedPageBreak/>
        <w:t>pilnvarojumu.</w:t>
      </w:r>
      <w:r w:rsidR="003C20F5">
        <w:rPr>
          <w:szCs w:val="24"/>
          <w:lang w:val="lv-LV"/>
        </w:rPr>
        <w:t>Pasākuma laikā</w:t>
      </w:r>
      <w:r w:rsidRPr="002F7D08">
        <w:rPr>
          <w:szCs w:val="24"/>
          <w:lang w:val="lv-LV"/>
        </w:rPr>
        <w:t xml:space="preserve"> vēlams pielietot drošības–sekošanas sistēmu, kura jālieto, arī iepazīstoties ar trasi iepazīšanās automašīnā. Iepazīšanās gaitai var sekot ar drošības–sekošanas sistēmu, kā arī ceļu policija un citas oficiālās personas. </w:t>
      </w:r>
      <w:r w:rsidRPr="002F7D08">
        <w:rPr>
          <w:szCs w:val="24"/>
          <w:lang w:val="lv-LV" w:eastAsia="lv-LV"/>
        </w:rPr>
        <w:t>Drošības–sekošanas sistēma seko drošībai, saņem ziņojumus par riskiem un atbilstību rallija Nolikumam</w:t>
      </w:r>
      <w:r w:rsidRPr="002F7D08">
        <w:rPr>
          <w:b/>
          <w:bCs/>
          <w:szCs w:val="24"/>
          <w:lang w:val="lv-LV" w:eastAsia="lv-LV"/>
        </w:rPr>
        <w:t xml:space="preserve">. </w:t>
      </w:r>
      <w:r w:rsidRPr="002F7D08">
        <w:rPr>
          <w:szCs w:val="24"/>
          <w:lang w:val="lv-LV" w:eastAsia="lv-LV"/>
        </w:rPr>
        <w:t>Drošības un sekošanas ierīces tiek savienotas ar monitorēšanas centru, kas uzglabā visus saņemtos datus. Rallija centrā tiek monitorēta katras ekipāžas atrašanās vieta un ātrums iepazīšanās un rallija laikā.</w:t>
      </w:r>
    </w:p>
    <w:p w:rsidR="002F7D08" w:rsidRPr="00BE0740" w:rsidRDefault="002F7D08" w:rsidP="008B6455">
      <w:pPr>
        <w:numPr>
          <w:ilvl w:val="0"/>
          <w:numId w:val="10"/>
        </w:numPr>
        <w:pBdr>
          <w:top w:val="none" w:sz="0" w:space="0" w:color="auto"/>
          <w:left w:val="none" w:sz="0" w:space="0" w:color="auto"/>
          <w:bottom w:val="none" w:sz="0" w:space="0" w:color="auto"/>
          <w:right w:val="none" w:sz="0" w:space="0" w:color="auto"/>
        </w:pBdr>
        <w:jc w:val="both"/>
        <w:rPr>
          <w:szCs w:val="24"/>
          <w:lang w:val="lv-LV"/>
        </w:rPr>
      </w:pPr>
      <w:r w:rsidRPr="00BE0740">
        <w:rPr>
          <w:szCs w:val="24"/>
          <w:lang w:val="lv-LV"/>
        </w:rPr>
        <w:t xml:space="preserve">Paredzēt konkrētus laikus, kuros drīkst iepazīties ar konkrētām PS. Iepazīšanās ar PS atļauta 2 reizes, </w:t>
      </w:r>
      <w:r w:rsidR="00F24168" w:rsidRPr="00BE0740">
        <w:rPr>
          <w:szCs w:val="24"/>
          <w:lang w:val="lv-LV"/>
        </w:rPr>
        <w:t xml:space="preserve">izņemot iesācēju licenču īpaņiekus, kuriem tas ir atļauts </w:t>
      </w:r>
      <w:r w:rsidRPr="00BE0740">
        <w:rPr>
          <w:szCs w:val="24"/>
          <w:lang w:val="lv-LV"/>
        </w:rPr>
        <w:t>3 reizes.</w:t>
      </w:r>
    </w:p>
    <w:p w:rsidR="001D22B0" w:rsidRPr="001D22B0" w:rsidRDefault="001D22B0" w:rsidP="001D22B0">
      <w:pPr>
        <w:pStyle w:val="ListParagraph"/>
        <w:numPr>
          <w:ilvl w:val="0"/>
          <w:numId w:val="10"/>
        </w:numPr>
        <w:pBdr>
          <w:top w:val="none" w:sz="0" w:space="0" w:color="auto"/>
          <w:left w:val="none" w:sz="0" w:space="0" w:color="auto"/>
          <w:bottom w:val="none" w:sz="0" w:space="0" w:color="auto"/>
          <w:right w:val="none" w:sz="0" w:space="0" w:color="auto"/>
        </w:pBdr>
        <w:jc w:val="both"/>
        <w:rPr>
          <w:szCs w:val="24"/>
          <w:lang w:val="lv-LV"/>
        </w:rPr>
      </w:pPr>
      <w:r w:rsidRPr="001D22B0">
        <w:rPr>
          <w:szCs w:val="24"/>
          <w:lang w:val="lv-LV"/>
        </w:rPr>
        <w:t>Pēc katras PS nodrošināt maksimāli ātru rezultātu nogādi sekretariātā.</w:t>
      </w:r>
    </w:p>
    <w:p w:rsidR="001D22B0" w:rsidRPr="00CD7680" w:rsidRDefault="001D22B0" w:rsidP="001D22B0">
      <w:pPr>
        <w:pStyle w:val="Default"/>
        <w:numPr>
          <w:ilvl w:val="0"/>
          <w:numId w:val="10"/>
        </w:numPr>
        <w:rPr>
          <w:rFonts w:ascii="Times New Roman" w:hAnsi="Times New Roman" w:cs="Times New Roman"/>
          <w:color w:val="auto"/>
          <w:lang w:val="lv-LV"/>
        </w:rPr>
      </w:pPr>
      <w:r w:rsidRPr="00CD7680">
        <w:rPr>
          <w:rFonts w:ascii="Times New Roman" w:hAnsi="Times New Roman" w:cs="Times New Roman"/>
          <w:color w:val="auto"/>
          <w:lang w:val="lv-LV"/>
        </w:rPr>
        <w:t>Rezultātu apstrādei nodrošināt atsevišķu telpu</w:t>
      </w:r>
      <w:r>
        <w:rPr>
          <w:rFonts w:ascii="Times New Roman" w:hAnsi="Times New Roman" w:cs="Times New Roman"/>
          <w:color w:val="auto"/>
          <w:lang w:val="lv-LV"/>
        </w:rPr>
        <w:t xml:space="preserve"> un stabilu interneta pieslēgumu.</w:t>
      </w:r>
    </w:p>
    <w:p w:rsidR="000A0F00" w:rsidRPr="00300972" w:rsidRDefault="008B6455" w:rsidP="008B6455">
      <w:pPr>
        <w:numPr>
          <w:ilvl w:val="0"/>
          <w:numId w:val="10"/>
        </w:numPr>
        <w:pBdr>
          <w:top w:val="none" w:sz="0" w:space="0" w:color="auto"/>
          <w:left w:val="none" w:sz="0" w:space="0" w:color="auto"/>
          <w:bottom w:val="none" w:sz="0" w:space="0" w:color="auto"/>
          <w:right w:val="none" w:sz="0" w:space="0" w:color="auto"/>
        </w:pBdr>
        <w:jc w:val="both"/>
        <w:rPr>
          <w:b/>
          <w:color w:val="000000" w:themeColor="text1"/>
          <w:szCs w:val="24"/>
          <w:lang w:val="lv-LV"/>
        </w:rPr>
      </w:pPr>
      <w:r w:rsidRPr="001D22B0">
        <w:rPr>
          <w:color w:val="000000" w:themeColor="text1"/>
          <w:szCs w:val="24"/>
          <w:lang w:val="lv-LV"/>
        </w:rPr>
        <w:t>Radīt brīvu pieeju informācijai preses pārstāvjiem, informējot par to distances apsardzi.</w:t>
      </w:r>
      <w:r w:rsidR="000A0F00" w:rsidRPr="000A0F00">
        <w:rPr>
          <w:b/>
          <w:szCs w:val="24"/>
          <w:lang w:val="lv-LV"/>
        </w:rPr>
        <w:t xml:space="preserve"> </w:t>
      </w:r>
    </w:p>
    <w:p w:rsidR="00300972" w:rsidRPr="003C20F5" w:rsidRDefault="00300972" w:rsidP="008B6455">
      <w:pPr>
        <w:numPr>
          <w:ilvl w:val="0"/>
          <w:numId w:val="10"/>
        </w:numPr>
        <w:pBdr>
          <w:top w:val="none" w:sz="0" w:space="0" w:color="auto"/>
          <w:left w:val="none" w:sz="0" w:space="0" w:color="auto"/>
          <w:bottom w:val="none" w:sz="0" w:space="0" w:color="auto"/>
          <w:right w:val="none" w:sz="0" w:space="0" w:color="auto"/>
        </w:pBdr>
        <w:jc w:val="both"/>
        <w:rPr>
          <w:color w:val="000000" w:themeColor="text1"/>
          <w:szCs w:val="24"/>
          <w:lang w:val="lv-LV"/>
        </w:rPr>
      </w:pPr>
      <w:r w:rsidRPr="00300972">
        <w:rPr>
          <w:szCs w:val="24"/>
          <w:lang w:val="lv-LV"/>
        </w:rPr>
        <w:t>Nodrošināt visā rallija distancē vismaz divu „0” a/m darbību.</w:t>
      </w:r>
    </w:p>
    <w:p w:rsidR="003C20F5" w:rsidRPr="00300972" w:rsidRDefault="003C20F5" w:rsidP="008B6455">
      <w:pPr>
        <w:numPr>
          <w:ilvl w:val="0"/>
          <w:numId w:val="10"/>
        </w:numPr>
        <w:pBdr>
          <w:top w:val="none" w:sz="0" w:space="0" w:color="auto"/>
          <w:left w:val="none" w:sz="0" w:space="0" w:color="auto"/>
          <w:bottom w:val="none" w:sz="0" w:space="0" w:color="auto"/>
          <w:right w:val="none" w:sz="0" w:space="0" w:color="auto"/>
        </w:pBdr>
        <w:jc w:val="both"/>
        <w:rPr>
          <w:color w:val="000000" w:themeColor="text1"/>
          <w:szCs w:val="24"/>
          <w:lang w:val="lv-LV"/>
        </w:rPr>
      </w:pPr>
      <w:r>
        <w:rPr>
          <w:szCs w:val="24"/>
          <w:lang w:val="lv-LV"/>
        </w:rPr>
        <w:t>Nodrošināt darba apstākļus Rallija komisijas GPS sistēmas koordinātoram.</w:t>
      </w:r>
    </w:p>
    <w:p w:rsidR="008B6455" w:rsidRPr="000A0F00" w:rsidRDefault="000A0F00" w:rsidP="008B6455">
      <w:pPr>
        <w:numPr>
          <w:ilvl w:val="0"/>
          <w:numId w:val="10"/>
        </w:numPr>
        <w:pBdr>
          <w:top w:val="none" w:sz="0" w:space="0" w:color="auto"/>
          <w:left w:val="none" w:sz="0" w:space="0" w:color="auto"/>
          <w:bottom w:val="none" w:sz="0" w:space="0" w:color="auto"/>
          <w:right w:val="none" w:sz="0" w:space="0" w:color="auto"/>
        </w:pBdr>
        <w:jc w:val="both"/>
        <w:rPr>
          <w:color w:val="000000" w:themeColor="text1"/>
          <w:szCs w:val="24"/>
          <w:lang w:val="lv-LV"/>
        </w:rPr>
      </w:pPr>
      <w:r w:rsidRPr="000A0F00">
        <w:rPr>
          <w:szCs w:val="24"/>
          <w:lang w:val="lv-LV"/>
        </w:rPr>
        <w:t>Nolikumā iekļaut informāciju par plānoto balvu fondu</w:t>
      </w:r>
      <w:r>
        <w:rPr>
          <w:szCs w:val="24"/>
          <w:lang w:val="lv-LV"/>
        </w:rPr>
        <w:t>.</w:t>
      </w:r>
    </w:p>
    <w:p w:rsidR="001D22B0" w:rsidRDefault="001D22B0" w:rsidP="001D22B0">
      <w:pPr>
        <w:pStyle w:val="Heading1"/>
        <w:rPr>
          <w:szCs w:val="24"/>
          <w:lang w:val="lv-LV"/>
        </w:rPr>
      </w:pPr>
      <w:r>
        <w:rPr>
          <w:szCs w:val="24"/>
          <w:lang w:val="lv-LV"/>
        </w:rPr>
        <w:t>V Drošibas pasākumi LRČ posmam:</w:t>
      </w:r>
    </w:p>
    <w:p w:rsidR="001D22B0" w:rsidRPr="001D22B0" w:rsidRDefault="001D22B0" w:rsidP="001D22B0">
      <w:pPr>
        <w:pBdr>
          <w:top w:val="none" w:sz="0" w:space="0" w:color="auto"/>
          <w:left w:val="none" w:sz="0" w:space="0" w:color="auto"/>
          <w:bottom w:val="none" w:sz="0" w:space="0" w:color="auto"/>
          <w:right w:val="none" w:sz="0" w:space="0" w:color="auto"/>
        </w:pBdr>
        <w:jc w:val="both"/>
        <w:rPr>
          <w:b/>
          <w:color w:val="000000" w:themeColor="text1"/>
          <w:szCs w:val="24"/>
          <w:lang w:val="lv-LV"/>
        </w:rPr>
      </w:pPr>
    </w:p>
    <w:p w:rsidR="001D22B0" w:rsidRDefault="00400540" w:rsidP="001D22B0">
      <w:pPr>
        <w:numPr>
          <w:ilvl w:val="0"/>
          <w:numId w:val="10"/>
        </w:numPr>
        <w:pBdr>
          <w:top w:val="none" w:sz="0" w:space="0" w:color="auto"/>
          <w:left w:val="none" w:sz="0" w:space="0" w:color="auto"/>
          <w:bottom w:val="none" w:sz="0" w:space="0" w:color="auto"/>
          <w:right w:val="none" w:sz="0" w:space="0" w:color="auto"/>
        </w:pBdr>
        <w:jc w:val="both"/>
        <w:rPr>
          <w:szCs w:val="24"/>
          <w:lang w:val="lv-LV"/>
        </w:rPr>
      </w:pPr>
      <w:r w:rsidRPr="001D22B0">
        <w:rPr>
          <w:szCs w:val="24"/>
          <w:lang w:val="lv-LV"/>
        </w:rPr>
        <w:t xml:space="preserve">Katrām sacensībām ir jābūt Drošības plānam, kurš saskaņots ar Drošības komisāru. </w:t>
      </w:r>
      <w:r w:rsidR="008A591B">
        <w:rPr>
          <w:szCs w:val="24"/>
          <w:lang w:val="lv-LV"/>
        </w:rPr>
        <w:t>Rallija</w:t>
      </w:r>
      <w:r w:rsidRPr="001D22B0">
        <w:rPr>
          <w:szCs w:val="24"/>
          <w:lang w:val="lv-LV"/>
        </w:rPr>
        <w:t xml:space="preserve"> sacensībās</w:t>
      </w:r>
      <w:r w:rsidR="008A591B">
        <w:rPr>
          <w:szCs w:val="24"/>
          <w:lang w:val="lv-LV"/>
        </w:rPr>
        <w:t>(kas nav LRČ posmi)</w:t>
      </w:r>
      <w:r w:rsidRPr="001D22B0">
        <w:rPr>
          <w:szCs w:val="24"/>
          <w:lang w:val="lv-LV"/>
        </w:rPr>
        <w:t>, saskaņojot ar Rallija komisijas Padomi, šis plāns var būt vienkāršots.</w:t>
      </w:r>
    </w:p>
    <w:p w:rsidR="001D22B0" w:rsidRDefault="00400540" w:rsidP="001D22B0">
      <w:pPr>
        <w:numPr>
          <w:ilvl w:val="0"/>
          <w:numId w:val="10"/>
        </w:numPr>
        <w:pBdr>
          <w:top w:val="none" w:sz="0" w:space="0" w:color="auto"/>
          <w:left w:val="none" w:sz="0" w:space="0" w:color="auto"/>
          <w:bottom w:val="none" w:sz="0" w:space="0" w:color="auto"/>
          <w:right w:val="none" w:sz="0" w:space="0" w:color="auto"/>
        </w:pBdr>
        <w:jc w:val="both"/>
        <w:rPr>
          <w:szCs w:val="24"/>
          <w:lang w:val="lv-LV"/>
        </w:rPr>
      </w:pPr>
      <w:r w:rsidRPr="001D22B0">
        <w:rPr>
          <w:szCs w:val="24"/>
          <w:lang w:val="lv-LV"/>
        </w:rPr>
        <w:t xml:space="preserve">Lai saņemtu LAF sacensību rīkošanas atļauju, ne vēlāk kā 7 dienas pirms sacensībām </w:t>
      </w:r>
      <w:r w:rsidR="005843DE" w:rsidRPr="001D22B0">
        <w:rPr>
          <w:szCs w:val="24"/>
          <w:lang w:val="lv-LV"/>
        </w:rPr>
        <w:t>iesniegt RKP saskaņotu</w:t>
      </w:r>
      <w:r w:rsidRPr="001D22B0">
        <w:rPr>
          <w:szCs w:val="24"/>
          <w:lang w:val="lv-LV"/>
        </w:rPr>
        <w:t xml:space="preserve"> Drošības plān</w:t>
      </w:r>
      <w:r w:rsidR="005843DE" w:rsidRPr="001D22B0">
        <w:rPr>
          <w:szCs w:val="24"/>
          <w:lang w:val="lv-LV"/>
        </w:rPr>
        <w:t>u</w:t>
      </w:r>
      <w:r w:rsidRPr="001D22B0">
        <w:rPr>
          <w:szCs w:val="24"/>
          <w:lang w:val="lv-LV"/>
        </w:rPr>
        <w:t>.</w:t>
      </w:r>
    </w:p>
    <w:p w:rsidR="001D22B0" w:rsidRDefault="00400540" w:rsidP="001D22B0">
      <w:pPr>
        <w:numPr>
          <w:ilvl w:val="0"/>
          <w:numId w:val="10"/>
        </w:numPr>
        <w:pBdr>
          <w:top w:val="none" w:sz="0" w:space="0" w:color="auto"/>
          <w:left w:val="none" w:sz="0" w:space="0" w:color="auto"/>
          <w:bottom w:val="none" w:sz="0" w:space="0" w:color="auto"/>
          <w:right w:val="none" w:sz="0" w:space="0" w:color="auto"/>
        </w:pBdr>
        <w:jc w:val="both"/>
        <w:rPr>
          <w:szCs w:val="24"/>
          <w:lang w:val="lv-LV"/>
        </w:rPr>
      </w:pPr>
      <w:r w:rsidRPr="001D22B0">
        <w:rPr>
          <w:szCs w:val="24"/>
          <w:lang w:val="lv-LV"/>
        </w:rPr>
        <w:t>Katrai PS ir jābūt atbildīgajam par posma drošību.</w:t>
      </w:r>
    </w:p>
    <w:p w:rsidR="001D22B0" w:rsidRDefault="00400540" w:rsidP="001D22B0">
      <w:pPr>
        <w:numPr>
          <w:ilvl w:val="0"/>
          <w:numId w:val="10"/>
        </w:numPr>
        <w:pBdr>
          <w:top w:val="none" w:sz="0" w:space="0" w:color="auto"/>
          <w:left w:val="none" w:sz="0" w:space="0" w:color="auto"/>
          <w:bottom w:val="none" w:sz="0" w:space="0" w:color="auto"/>
          <w:right w:val="none" w:sz="0" w:space="0" w:color="auto"/>
        </w:pBdr>
        <w:jc w:val="both"/>
        <w:rPr>
          <w:szCs w:val="24"/>
          <w:lang w:val="lv-LV"/>
        </w:rPr>
      </w:pPr>
      <w:r w:rsidRPr="001D22B0">
        <w:rPr>
          <w:szCs w:val="24"/>
          <w:lang w:val="lv-LV"/>
        </w:rPr>
        <w:t>Starta un finiša zonām jābūt ierobežotām, lai pie tām nepiekļūt</w:t>
      </w:r>
      <w:r w:rsidR="001D22B0">
        <w:rPr>
          <w:szCs w:val="24"/>
          <w:lang w:val="lv-LV"/>
        </w:rPr>
        <w:t>u skatītāji (ieteicams atsevišķs apsardzes</w:t>
      </w:r>
      <w:r w:rsidRPr="001D22B0">
        <w:rPr>
          <w:szCs w:val="24"/>
          <w:lang w:val="lv-LV"/>
        </w:rPr>
        <w:t xml:space="preserve"> cilvēks).</w:t>
      </w:r>
    </w:p>
    <w:p w:rsidR="001D22B0" w:rsidRDefault="003A6DCA" w:rsidP="001D22B0">
      <w:pPr>
        <w:numPr>
          <w:ilvl w:val="0"/>
          <w:numId w:val="10"/>
        </w:numPr>
        <w:pBdr>
          <w:top w:val="none" w:sz="0" w:space="0" w:color="auto"/>
          <w:left w:val="none" w:sz="0" w:space="0" w:color="auto"/>
          <w:bottom w:val="none" w:sz="0" w:space="0" w:color="auto"/>
          <w:right w:val="none" w:sz="0" w:space="0" w:color="auto"/>
        </w:pBdr>
        <w:jc w:val="both"/>
        <w:rPr>
          <w:szCs w:val="24"/>
          <w:lang w:val="lv-LV"/>
        </w:rPr>
      </w:pPr>
      <w:r w:rsidRPr="001D22B0">
        <w:rPr>
          <w:szCs w:val="24"/>
          <w:lang w:val="lv-LV"/>
        </w:rPr>
        <w:t>O</w:t>
      </w:r>
      <w:r w:rsidR="00400540" w:rsidRPr="001D22B0">
        <w:rPr>
          <w:szCs w:val="24"/>
          <w:lang w:val="lv-LV"/>
        </w:rPr>
        <w:t>bligāt</w:t>
      </w:r>
      <w:r w:rsidRPr="001D22B0">
        <w:rPr>
          <w:szCs w:val="24"/>
          <w:lang w:val="lv-LV"/>
        </w:rPr>
        <w:t xml:space="preserve">i nodrošināt </w:t>
      </w:r>
      <w:r w:rsidR="00400540" w:rsidRPr="001D22B0">
        <w:rPr>
          <w:szCs w:val="24"/>
          <w:lang w:val="lv-LV"/>
        </w:rPr>
        <w:t xml:space="preserve">rallija vadībai </w:t>
      </w:r>
      <w:r w:rsidRPr="001D22B0">
        <w:rPr>
          <w:szCs w:val="24"/>
          <w:lang w:val="lv-LV"/>
        </w:rPr>
        <w:t xml:space="preserve">sakarus </w:t>
      </w:r>
      <w:r w:rsidR="00400540" w:rsidRPr="001D22B0">
        <w:rPr>
          <w:szCs w:val="24"/>
          <w:lang w:val="lv-LV"/>
        </w:rPr>
        <w:t xml:space="preserve">ar visiem tai pakļautajiem dienestiem, kā arī starp papildsacensību startiem un finišiem un starp finišiem un Stop punktiem.Garajās PS </w:t>
      </w:r>
      <w:r w:rsidR="001D22B0" w:rsidRPr="001D22B0">
        <w:rPr>
          <w:szCs w:val="24"/>
          <w:lang w:val="lv-LV"/>
        </w:rPr>
        <w:t xml:space="preserve">maksimāli </w:t>
      </w:r>
      <w:r w:rsidR="00400540" w:rsidRPr="001D22B0">
        <w:rPr>
          <w:szCs w:val="24"/>
          <w:lang w:val="lv-LV"/>
        </w:rPr>
        <w:t xml:space="preserve">ik </w:t>
      </w:r>
      <w:r w:rsidR="005843DE" w:rsidRPr="001D22B0">
        <w:rPr>
          <w:szCs w:val="24"/>
          <w:lang w:val="lv-LV"/>
        </w:rPr>
        <w:t>pēc</w:t>
      </w:r>
      <w:r w:rsidR="00400540" w:rsidRPr="001D22B0">
        <w:rPr>
          <w:szCs w:val="24"/>
          <w:lang w:val="lv-LV"/>
        </w:rPr>
        <w:t xml:space="preserve"> 6 km jābūt SOS punktam un ik </w:t>
      </w:r>
      <w:r w:rsidR="005843DE" w:rsidRPr="001D22B0">
        <w:rPr>
          <w:szCs w:val="24"/>
          <w:lang w:val="lv-LV"/>
        </w:rPr>
        <w:t xml:space="preserve">pēc 15 km jānodrošina </w:t>
      </w:r>
      <w:r w:rsidR="00400540" w:rsidRPr="001D22B0">
        <w:rPr>
          <w:szCs w:val="24"/>
          <w:lang w:val="lv-LV"/>
        </w:rPr>
        <w:t>se</w:t>
      </w:r>
      <w:r w:rsidR="005843DE" w:rsidRPr="001D22B0">
        <w:rPr>
          <w:szCs w:val="24"/>
          <w:lang w:val="lv-LV"/>
        </w:rPr>
        <w:t>rtificēta medicīnas transporta brigāde</w:t>
      </w:r>
      <w:r w:rsidR="00400540" w:rsidRPr="001D22B0">
        <w:rPr>
          <w:szCs w:val="24"/>
          <w:lang w:val="lv-LV"/>
        </w:rPr>
        <w:t>.</w:t>
      </w:r>
    </w:p>
    <w:p w:rsidR="001D22B0" w:rsidRDefault="005843DE" w:rsidP="001D22B0">
      <w:pPr>
        <w:pStyle w:val="ListParagraph"/>
        <w:numPr>
          <w:ilvl w:val="0"/>
          <w:numId w:val="10"/>
        </w:numPr>
        <w:pBdr>
          <w:top w:val="none" w:sz="0" w:space="0" w:color="auto"/>
          <w:left w:val="none" w:sz="0" w:space="0" w:color="auto"/>
          <w:bottom w:val="none" w:sz="0" w:space="0" w:color="auto"/>
          <w:right w:val="none" w:sz="0" w:space="0" w:color="auto"/>
        </w:pBdr>
        <w:jc w:val="both"/>
        <w:rPr>
          <w:szCs w:val="24"/>
          <w:lang w:val="lv-LV"/>
        </w:rPr>
      </w:pPr>
      <w:r w:rsidRPr="001D22B0">
        <w:rPr>
          <w:szCs w:val="24"/>
          <w:lang w:val="lv-LV"/>
        </w:rPr>
        <w:t>Sacensībās obligāti</w:t>
      </w:r>
      <w:r w:rsidR="00400540" w:rsidRPr="001D22B0">
        <w:rPr>
          <w:szCs w:val="24"/>
          <w:lang w:val="lv-LV"/>
        </w:rPr>
        <w:t xml:space="preserve"> </w:t>
      </w:r>
      <w:r w:rsidRPr="001D22B0">
        <w:rPr>
          <w:szCs w:val="24"/>
          <w:lang w:val="lv-LV"/>
        </w:rPr>
        <w:t>jābūt</w:t>
      </w:r>
      <w:r w:rsidR="00400540" w:rsidRPr="001D22B0">
        <w:rPr>
          <w:szCs w:val="24"/>
          <w:lang w:val="lv-LV"/>
        </w:rPr>
        <w:t xml:space="preserve"> </w:t>
      </w:r>
      <w:r w:rsidRPr="001D22B0">
        <w:rPr>
          <w:szCs w:val="24"/>
          <w:lang w:val="lv-LV"/>
        </w:rPr>
        <w:t xml:space="preserve">galvenajam </w:t>
      </w:r>
      <w:r w:rsidR="00400540" w:rsidRPr="001D22B0">
        <w:rPr>
          <w:szCs w:val="24"/>
          <w:lang w:val="lv-LV"/>
        </w:rPr>
        <w:t>ārst</w:t>
      </w:r>
      <w:r w:rsidRPr="001D22B0">
        <w:rPr>
          <w:szCs w:val="24"/>
          <w:lang w:val="lv-LV"/>
        </w:rPr>
        <w:t>am</w:t>
      </w:r>
      <w:r w:rsidR="00400540" w:rsidRPr="001D22B0">
        <w:rPr>
          <w:szCs w:val="24"/>
          <w:lang w:val="lv-LV"/>
        </w:rPr>
        <w:t>, kurš koordinē medicīnas brigāžu darbu.</w:t>
      </w:r>
    </w:p>
    <w:p w:rsidR="001D22B0" w:rsidRDefault="001D22B0" w:rsidP="001D22B0">
      <w:pPr>
        <w:pStyle w:val="ListParagraph"/>
        <w:numPr>
          <w:ilvl w:val="0"/>
          <w:numId w:val="10"/>
        </w:numPr>
        <w:pBdr>
          <w:top w:val="none" w:sz="0" w:space="0" w:color="auto"/>
          <w:left w:val="none" w:sz="0" w:space="0" w:color="auto"/>
          <w:bottom w:val="none" w:sz="0" w:space="0" w:color="auto"/>
          <w:right w:val="none" w:sz="0" w:space="0" w:color="auto"/>
        </w:pBdr>
        <w:jc w:val="both"/>
        <w:rPr>
          <w:szCs w:val="24"/>
          <w:lang w:val="lv-LV"/>
        </w:rPr>
      </w:pPr>
      <w:r>
        <w:rPr>
          <w:szCs w:val="24"/>
          <w:lang w:val="lv-LV"/>
        </w:rPr>
        <w:t>Papildsacensību vidējā ātruma maksimums LRČ posmam ir 130km/h. Pārsniedzot šo kritēriju rīkotājam tiks pazemināts posma vērtējums.</w:t>
      </w:r>
    </w:p>
    <w:p w:rsidR="001D22B0" w:rsidRDefault="001D22B0" w:rsidP="001D22B0">
      <w:pPr>
        <w:numPr>
          <w:ilvl w:val="0"/>
          <w:numId w:val="10"/>
        </w:numPr>
        <w:pBdr>
          <w:top w:val="none" w:sz="0" w:space="0" w:color="auto"/>
          <w:left w:val="none" w:sz="0" w:space="0" w:color="auto"/>
          <w:bottom w:val="none" w:sz="0" w:space="0" w:color="auto"/>
          <w:right w:val="none" w:sz="0" w:space="0" w:color="auto"/>
        </w:pBdr>
        <w:jc w:val="both"/>
        <w:rPr>
          <w:szCs w:val="24"/>
          <w:lang w:val="lv-LV"/>
        </w:rPr>
      </w:pPr>
      <w:r>
        <w:rPr>
          <w:szCs w:val="24"/>
          <w:lang w:val="lv-LV"/>
        </w:rPr>
        <w:t>LRČ posmam obligāti ir jānodrošina katrai ekipāžai induviduālās sekošanas ierīce ar SOS palīdzības funkciju.</w:t>
      </w:r>
    </w:p>
    <w:p w:rsidR="00795044" w:rsidRPr="008A591B" w:rsidRDefault="001C214E" w:rsidP="001C214E">
      <w:pPr>
        <w:numPr>
          <w:ilvl w:val="0"/>
          <w:numId w:val="10"/>
        </w:numPr>
        <w:pBdr>
          <w:top w:val="none" w:sz="0" w:space="0" w:color="auto"/>
          <w:left w:val="none" w:sz="0" w:space="0" w:color="auto"/>
          <w:bottom w:val="none" w:sz="0" w:space="0" w:color="auto"/>
          <w:right w:val="none" w:sz="0" w:space="0" w:color="auto"/>
        </w:pBdr>
        <w:jc w:val="both"/>
        <w:rPr>
          <w:szCs w:val="24"/>
          <w:lang w:val="lv-LV"/>
        </w:rPr>
      </w:pPr>
      <w:r w:rsidRPr="001D22B0">
        <w:rPr>
          <w:bCs/>
          <w:szCs w:val="24"/>
          <w:lang w:val="lv-LV"/>
        </w:rPr>
        <w:t>Ja rallijā piedalās vēsturiskā rallija dalībnieki</w:t>
      </w:r>
      <w:r w:rsidR="005843DE" w:rsidRPr="001D22B0">
        <w:rPr>
          <w:bCs/>
          <w:szCs w:val="24"/>
          <w:lang w:val="lv-LV"/>
        </w:rPr>
        <w:t>,</w:t>
      </w:r>
      <w:r w:rsidRPr="001D22B0">
        <w:rPr>
          <w:bCs/>
          <w:szCs w:val="24"/>
          <w:lang w:val="lv-LV"/>
        </w:rPr>
        <w:t xml:space="preserve"> starta kārtību </w:t>
      </w:r>
      <w:r w:rsidR="005843DE" w:rsidRPr="001D22B0">
        <w:rPr>
          <w:bCs/>
          <w:szCs w:val="24"/>
          <w:lang w:val="lv-LV"/>
        </w:rPr>
        <w:t>noteikt</w:t>
      </w:r>
      <w:r w:rsidR="000A0F00">
        <w:rPr>
          <w:bCs/>
          <w:szCs w:val="24"/>
          <w:lang w:val="lv-LV"/>
        </w:rPr>
        <w:t xml:space="preserve"> </w:t>
      </w:r>
      <w:r w:rsidRPr="000A0F00">
        <w:rPr>
          <w:bCs/>
          <w:szCs w:val="24"/>
          <w:lang w:val="lv-LV"/>
        </w:rPr>
        <w:t xml:space="preserve">aiz </w:t>
      </w:r>
      <w:r w:rsidRPr="000A0F00">
        <w:rPr>
          <w:bCs/>
          <w:i/>
          <w:szCs w:val="24"/>
          <w:lang w:val="lv-LV"/>
        </w:rPr>
        <w:t>LAF</w:t>
      </w:r>
      <w:r w:rsidRPr="000A0F00">
        <w:rPr>
          <w:bCs/>
          <w:szCs w:val="24"/>
          <w:lang w:val="lv-LV"/>
        </w:rPr>
        <w:t xml:space="preserve"> novērotāja automašīnas un pirms </w:t>
      </w:r>
      <w:r w:rsidRPr="000A0F00">
        <w:rPr>
          <w:bCs/>
          <w:i/>
          <w:szCs w:val="24"/>
          <w:lang w:val="lv-LV"/>
        </w:rPr>
        <w:t>Safety</w:t>
      </w:r>
      <w:r w:rsidRPr="000A0F00">
        <w:rPr>
          <w:bCs/>
          <w:szCs w:val="24"/>
          <w:lang w:val="lv-LV"/>
        </w:rPr>
        <w:t xml:space="preserve"> automašīnām. </w:t>
      </w:r>
    </w:p>
    <w:p w:rsidR="008A591B" w:rsidRPr="007D56F8" w:rsidRDefault="008A591B" w:rsidP="001C214E">
      <w:pPr>
        <w:numPr>
          <w:ilvl w:val="0"/>
          <w:numId w:val="10"/>
        </w:numPr>
        <w:pBdr>
          <w:top w:val="none" w:sz="0" w:space="0" w:color="auto"/>
          <w:left w:val="none" w:sz="0" w:space="0" w:color="auto"/>
          <w:bottom w:val="none" w:sz="0" w:space="0" w:color="auto"/>
          <w:right w:val="none" w:sz="0" w:space="0" w:color="auto"/>
        </w:pBdr>
        <w:jc w:val="both"/>
        <w:rPr>
          <w:szCs w:val="24"/>
          <w:lang w:val="lv-LV"/>
        </w:rPr>
      </w:pPr>
      <w:r>
        <w:rPr>
          <w:bCs/>
          <w:szCs w:val="24"/>
          <w:lang w:val="lv-LV"/>
        </w:rPr>
        <w:t>Lai nodrošinātu vienādus a</w:t>
      </w:r>
      <w:r w:rsidR="00A14BAC">
        <w:rPr>
          <w:bCs/>
          <w:szCs w:val="24"/>
          <w:lang w:val="lv-LV"/>
        </w:rPr>
        <w:t>pstākļus dalībniekiem, startējot</w:t>
      </w:r>
      <w:r>
        <w:rPr>
          <w:bCs/>
          <w:szCs w:val="24"/>
          <w:lang w:val="lv-LV"/>
        </w:rPr>
        <w:t xml:space="preserve"> </w:t>
      </w:r>
      <w:r w:rsidR="00A14BAC">
        <w:rPr>
          <w:bCs/>
          <w:szCs w:val="24"/>
          <w:lang w:val="lv-LV"/>
        </w:rPr>
        <w:t>atkārtotos PS startos ar grants segumu paredzēt starta līnijas pārvietošanas iespēju.</w:t>
      </w:r>
    </w:p>
    <w:p w:rsidR="007D56F8" w:rsidRPr="00A14BAC" w:rsidRDefault="007D56F8" w:rsidP="001C214E">
      <w:pPr>
        <w:numPr>
          <w:ilvl w:val="0"/>
          <w:numId w:val="10"/>
        </w:numPr>
        <w:pBdr>
          <w:top w:val="none" w:sz="0" w:space="0" w:color="auto"/>
          <w:left w:val="none" w:sz="0" w:space="0" w:color="auto"/>
          <w:bottom w:val="none" w:sz="0" w:space="0" w:color="auto"/>
          <w:right w:val="none" w:sz="0" w:space="0" w:color="auto"/>
        </w:pBdr>
        <w:jc w:val="both"/>
        <w:rPr>
          <w:szCs w:val="24"/>
          <w:lang w:val="lv-LV"/>
        </w:rPr>
      </w:pPr>
      <w:r>
        <w:rPr>
          <w:bCs/>
          <w:szCs w:val="24"/>
          <w:lang w:val="lv-LV"/>
        </w:rPr>
        <w:t>Rallija ekipāžai V.Ervalde-L.Stirna, kura pilda LAF Rallija komisijas drošības novērotāju pienākumus, segt degvielas izdevumus.</w:t>
      </w:r>
    </w:p>
    <w:p w:rsidR="000A0F00" w:rsidRDefault="000A0F00" w:rsidP="000A0F00">
      <w:pPr>
        <w:pBdr>
          <w:top w:val="none" w:sz="0" w:space="0" w:color="auto"/>
          <w:left w:val="none" w:sz="0" w:space="0" w:color="auto"/>
          <w:bottom w:val="none" w:sz="0" w:space="0" w:color="auto"/>
          <w:right w:val="none" w:sz="0" w:space="0" w:color="auto"/>
        </w:pBdr>
        <w:jc w:val="both"/>
        <w:rPr>
          <w:bCs/>
          <w:szCs w:val="24"/>
          <w:lang w:val="lv-LV"/>
        </w:rPr>
      </w:pPr>
      <w:bookmarkStart w:id="0" w:name="_GoBack"/>
      <w:bookmarkEnd w:id="0"/>
    </w:p>
    <w:p w:rsidR="000A0F00" w:rsidRDefault="000A0F00" w:rsidP="000A0F00">
      <w:pPr>
        <w:pBdr>
          <w:top w:val="none" w:sz="0" w:space="0" w:color="auto"/>
          <w:left w:val="none" w:sz="0" w:space="0" w:color="auto"/>
          <w:bottom w:val="none" w:sz="0" w:space="0" w:color="auto"/>
          <w:right w:val="none" w:sz="0" w:space="0" w:color="auto"/>
        </w:pBdr>
        <w:jc w:val="both"/>
        <w:rPr>
          <w:bCs/>
          <w:szCs w:val="24"/>
          <w:lang w:val="lv-LV"/>
        </w:rPr>
      </w:pPr>
      <w:r>
        <w:rPr>
          <w:bCs/>
          <w:szCs w:val="24"/>
          <w:lang w:val="lv-LV"/>
        </w:rPr>
        <w:t>Apstiprināts Rallija komisijas padomē</w:t>
      </w:r>
    </w:p>
    <w:p w:rsidR="000A0F00" w:rsidRPr="000A0F00" w:rsidRDefault="00BE0740" w:rsidP="000A0F00">
      <w:pPr>
        <w:pBdr>
          <w:top w:val="none" w:sz="0" w:space="0" w:color="auto"/>
          <w:left w:val="none" w:sz="0" w:space="0" w:color="auto"/>
          <w:bottom w:val="none" w:sz="0" w:space="0" w:color="auto"/>
          <w:right w:val="none" w:sz="0" w:space="0" w:color="auto"/>
        </w:pBdr>
        <w:jc w:val="both"/>
        <w:rPr>
          <w:b/>
          <w:szCs w:val="24"/>
          <w:lang w:val="lv-LV"/>
        </w:rPr>
      </w:pPr>
      <w:r>
        <w:rPr>
          <w:b/>
          <w:bCs/>
          <w:szCs w:val="24"/>
          <w:lang w:val="lv-LV"/>
        </w:rPr>
        <w:t>25</w:t>
      </w:r>
      <w:r w:rsidR="000A0F00" w:rsidRPr="000A0F00">
        <w:rPr>
          <w:b/>
          <w:bCs/>
          <w:szCs w:val="24"/>
          <w:lang w:val="lv-LV"/>
        </w:rPr>
        <w:t>.0</w:t>
      </w:r>
      <w:r>
        <w:rPr>
          <w:b/>
          <w:bCs/>
          <w:szCs w:val="24"/>
          <w:lang w:val="lv-LV"/>
        </w:rPr>
        <w:t>2</w:t>
      </w:r>
      <w:r w:rsidR="000A0F00" w:rsidRPr="000A0F00">
        <w:rPr>
          <w:b/>
          <w:bCs/>
          <w:szCs w:val="24"/>
          <w:lang w:val="lv-LV"/>
        </w:rPr>
        <w:t>.201</w:t>
      </w:r>
      <w:r w:rsidR="00F24168">
        <w:rPr>
          <w:b/>
          <w:bCs/>
          <w:szCs w:val="24"/>
          <w:lang w:val="lv-LV"/>
        </w:rPr>
        <w:t>5</w:t>
      </w:r>
      <w:r w:rsidR="000A0F00" w:rsidRPr="000A0F00">
        <w:rPr>
          <w:b/>
          <w:bCs/>
          <w:szCs w:val="24"/>
          <w:lang w:val="lv-LV"/>
        </w:rPr>
        <w:t>.</w:t>
      </w:r>
    </w:p>
    <w:p w:rsidR="00400540" w:rsidRPr="00CD7680" w:rsidRDefault="00400540">
      <w:pPr>
        <w:pBdr>
          <w:top w:val="none" w:sz="0" w:space="0" w:color="auto"/>
          <w:left w:val="none" w:sz="0" w:space="0" w:color="auto"/>
          <w:bottom w:val="none" w:sz="0" w:space="0" w:color="auto"/>
          <w:right w:val="none" w:sz="0" w:space="0" w:color="auto"/>
        </w:pBdr>
        <w:jc w:val="both"/>
        <w:rPr>
          <w:szCs w:val="24"/>
          <w:lang w:val="lv-LV"/>
        </w:rPr>
      </w:pPr>
    </w:p>
    <w:p w:rsidR="009A1E0F" w:rsidRPr="00CD7680" w:rsidRDefault="009A1E0F" w:rsidP="009A1E0F">
      <w:pPr>
        <w:pBdr>
          <w:top w:val="none" w:sz="0" w:space="0" w:color="auto"/>
          <w:left w:val="none" w:sz="0" w:space="0" w:color="auto"/>
          <w:bottom w:val="none" w:sz="0" w:space="0" w:color="auto"/>
          <w:right w:val="none" w:sz="0" w:space="0" w:color="auto"/>
        </w:pBdr>
        <w:jc w:val="both"/>
        <w:rPr>
          <w:szCs w:val="24"/>
          <w:lang w:val="lv-LV"/>
        </w:rPr>
      </w:pPr>
    </w:p>
    <w:sectPr w:rsidR="009A1E0F" w:rsidRPr="00CD7680" w:rsidSect="000A0F00">
      <w:headerReference w:type="default" r:id="rId7"/>
      <w:pgSz w:w="11906" w:h="16838"/>
      <w:pgMar w:top="1077" w:right="1797" w:bottom="1134" w:left="1797" w:header="142"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8EB" w:rsidRDefault="00ED28EB" w:rsidP="000A0F00">
      <w:r>
        <w:separator/>
      </w:r>
    </w:p>
  </w:endnote>
  <w:endnote w:type="continuationSeparator" w:id="0">
    <w:p w:rsidR="00ED28EB" w:rsidRDefault="00ED28EB" w:rsidP="000A0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8EB" w:rsidRDefault="00ED28EB" w:rsidP="000A0F00">
      <w:r>
        <w:separator/>
      </w:r>
    </w:p>
  </w:footnote>
  <w:footnote w:type="continuationSeparator" w:id="0">
    <w:p w:rsidR="00ED28EB" w:rsidRDefault="00ED28EB" w:rsidP="000A0F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F00" w:rsidRDefault="000A0F00">
    <w:pPr>
      <w:pStyle w:val="Header"/>
    </w:pPr>
    <w:r>
      <w:rPr>
        <w:noProof/>
        <w:lang w:val="lv-LV" w:eastAsia="lv-LV"/>
      </w:rPr>
      <w:drawing>
        <wp:inline distT="0" distB="0" distL="0" distR="0">
          <wp:extent cx="1238250" cy="514350"/>
          <wp:effectExtent l="0" t="0" r="0" b="0"/>
          <wp:docPr id="7" name="Picture 6" descr="C:\Users\Inga\Desktop\LRC_Placetorace_AI.eps"/>
          <wp:cNvGraphicFramePr/>
          <a:graphic xmlns:a="http://schemas.openxmlformats.org/drawingml/2006/main">
            <a:graphicData uri="http://schemas.openxmlformats.org/drawingml/2006/picture">
              <pic:pic xmlns:pic="http://schemas.openxmlformats.org/drawingml/2006/picture">
                <pic:nvPicPr>
                  <pic:cNvPr id="7" name="Picture 6" descr="C:\Users\Inga\Desktop\LRC_Placetorace_AI.eps"/>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8232" cy="518496"/>
                  </a:xfrm>
                  <a:prstGeom prst="rect">
                    <a:avLst/>
                  </a:prstGeom>
                  <a:noFill/>
                  <a:ln>
                    <a:noFill/>
                  </a:ln>
                </pic:spPr>
              </pic:pic>
            </a:graphicData>
          </a:graphic>
        </wp:inline>
      </w:drawing>
    </w:r>
    <w:r>
      <w:tab/>
    </w:r>
    <w:r>
      <w:tab/>
    </w:r>
    <w:r>
      <w:rPr>
        <w:noProof/>
        <w:lang w:val="lv-LV" w:eastAsia="lv-LV"/>
      </w:rPr>
      <w:drawing>
        <wp:inline distT="0" distB="0" distL="0" distR="0">
          <wp:extent cx="781050" cy="509760"/>
          <wp:effectExtent l="0" t="0" r="0" b="5080"/>
          <wp:docPr id="4" name="Picture 3" descr="C:\Users\Inga\Desktop\LAF_EPS.eps"/>
          <wp:cNvGraphicFramePr/>
          <a:graphic xmlns:a="http://schemas.openxmlformats.org/drawingml/2006/main">
            <a:graphicData uri="http://schemas.openxmlformats.org/drawingml/2006/picture">
              <pic:pic xmlns:pic="http://schemas.openxmlformats.org/drawingml/2006/picture">
                <pic:nvPicPr>
                  <pic:cNvPr id="4" name="Picture 3" descr="C:\Users\Inga\Desktop\LAF_EPS.eps"/>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7190" cy="513767"/>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60B2"/>
    <w:multiLevelType w:val="hybridMultilevel"/>
    <w:tmpl w:val="96C0E5D2"/>
    <w:lvl w:ilvl="0" w:tplc="945E565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
    <w:nsid w:val="26E7216A"/>
    <w:multiLevelType w:val="hybridMultilevel"/>
    <w:tmpl w:val="DACA09A2"/>
    <w:lvl w:ilvl="0" w:tplc="5A7845F2">
      <w:start w:val="2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C3129B"/>
    <w:multiLevelType w:val="hybridMultilevel"/>
    <w:tmpl w:val="DD0EE06E"/>
    <w:lvl w:ilvl="0" w:tplc="C9509628">
      <w:start w:val="1"/>
      <w:numFmt w:val="decimal"/>
      <w:lvlText w:val="%1."/>
      <w:lvlJc w:val="left"/>
      <w:pPr>
        <w:tabs>
          <w:tab w:val="num" w:pos="1620"/>
        </w:tabs>
        <w:ind w:left="1620" w:hanging="48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4A281977"/>
    <w:multiLevelType w:val="hybridMultilevel"/>
    <w:tmpl w:val="F8F80344"/>
    <w:lvl w:ilvl="0" w:tplc="04260001">
      <w:start w:val="1"/>
      <w:numFmt w:val="bullet"/>
      <w:lvlText w:val=""/>
      <w:lvlJc w:val="left"/>
      <w:pPr>
        <w:tabs>
          <w:tab w:val="num" w:pos="1860"/>
        </w:tabs>
        <w:ind w:left="1860" w:hanging="360"/>
      </w:pPr>
      <w:rPr>
        <w:rFonts w:ascii="Symbol" w:hAnsi="Symbol" w:hint="default"/>
      </w:rPr>
    </w:lvl>
    <w:lvl w:ilvl="1" w:tplc="04260003">
      <w:start w:val="1"/>
      <w:numFmt w:val="bullet"/>
      <w:lvlText w:val="o"/>
      <w:lvlJc w:val="left"/>
      <w:pPr>
        <w:tabs>
          <w:tab w:val="num" w:pos="2580"/>
        </w:tabs>
        <w:ind w:left="2580" w:hanging="360"/>
      </w:pPr>
      <w:rPr>
        <w:rFonts w:ascii="Courier New" w:hAnsi="Courier New" w:cs="Courier New" w:hint="default"/>
      </w:rPr>
    </w:lvl>
    <w:lvl w:ilvl="2" w:tplc="04260005" w:tentative="1">
      <w:start w:val="1"/>
      <w:numFmt w:val="bullet"/>
      <w:lvlText w:val=""/>
      <w:lvlJc w:val="left"/>
      <w:pPr>
        <w:tabs>
          <w:tab w:val="num" w:pos="3300"/>
        </w:tabs>
        <w:ind w:left="3300" w:hanging="360"/>
      </w:pPr>
      <w:rPr>
        <w:rFonts w:ascii="Wingdings" w:hAnsi="Wingdings" w:hint="default"/>
      </w:rPr>
    </w:lvl>
    <w:lvl w:ilvl="3" w:tplc="04260001" w:tentative="1">
      <w:start w:val="1"/>
      <w:numFmt w:val="bullet"/>
      <w:lvlText w:val=""/>
      <w:lvlJc w:val="left"/>
      <w:pPr>
        <w:tabs>
          <w:tab w:val="num" w:pos="4020"/>
        </w:tabs>
        <w:ind w:left="4020" w:hanging="360"/>
      </w:pPr>
      <w:rPr>
        <w:rFonts w:ascii="Symbol" w:hAnsi="Symbol" w:hint="default"/>
      </w:rPr>
    </w:lvl>
    <w:lvl w:ilvl="4" w:tplc="04260003" w:tentative="1">
      <w:start w:val="1"/>
      <w:numFmt w:val="bullet"/>
      <w:lvlText w:val="o"/>
      <w:lvlJc w:val="left"/>
      <w:pPr>
        <w:tabs>
          <w:tab w:val="num" w:pos="4740"/>
        </w:tabs>
        <w:ind w:left="4740" w:hanging="360"/>
      </w:pPr>
      <w:rPr>
        <w:rFonts w:ascii="Courier New" w:hAnsi="Courier New" w:cs="Courier New" w:hint="default"/>
      </w:rPr>
    </w:lvl>
    <w:lvl w:ilvl="5" w:tplc="04260005" w:tentative="1">
      <w:start w:val="1"/>
      <w:numFmt w:val="bullet"/>
      <w:lvlText w:val=""/>
      <w:lvlJc w:val="left"/>
      <w:pPr>
        <w:tabs>
          <w:tab w:val="num" w:pos="5460"/>
        </w:tabs>
        <w:ind w:left="5460" w:hanging="360"/>
      </w:pPr>
      <w:rPr>
        <w:rFonts w:ascii="Wingdings" w:hAnsi="Wingdings" w:hint="default"/>
      </w:rPr>
    </w:lvl>
    <w:lvl w:ilvl="6" w:tplc="04260001" w:tentative="1">
      <w:start w:val="1"/>
      <w:numFmt w:val="bullet"/>
      <w:lvlText w:val=""/>
      <w:lvlJc w:val="left"/>
      <w:pPr>
        <w:tabs>
          <w:tab w:val="num" w:pos="6180"/>
        </w:tabs>
        <w:ind w:left="6180" w:hanging="360"/>
      </w:pPr>
      <w:rPr>
        <w:rFonts w:ascii="Symbol" w:hAnsi="Symbol" w:hint="default"/>
      </w:rPr>
    </w:lvl>
    <w:lvl w:ilvl="7" w:tplc="04260003" w:tentative="1">
      <w:start w:val="1"/>
      <w:numFmt w:val="bullet"/>
      <w:lvlText w:val="o"/>
      <w:lvlJc w:val="left"/>
      <w:pPr>
        <w:tabs>
          <w:tab w:val="num" w:pos="6900"/>
        </w:tabs>
        <w:ind w:left="6900" w:hanging="360"/>
      </w:pPr>
      <w:rPr>
        <w:rFonts w:ascii="Courier New" w:hAnsi="Courier New" w:cs="Courier New" w:hint="default"/>
      </w:rPr>
    </w:lvl>
    <w:lvl w:ilvl="8" w:tplc="04260005" w:tentative="1">
      <w:start w:val="1"/>
      <w:numFmt w:val="bullet"/>
      <w:lvlText w:val=""/>
      <w:lvlJc w:val="left"/>
      <w:pPr>
        <w:tabs>
          <w:tab w:val="num" w:pos="7620"/>
        </w:tabs>
        <w:ind w:left="7620" w:hanging="360"/>
      </w:pPr>
      <w:rPr>
        <w:rFonts w:ascii="Wingdings" w:hAnsi="Wingdings" w:hint="default"/>
      </w:rPr>
    </w:lvl>
  </w:abstractNum>
  <w:abstractNum w:abstractNumId="4">
    <w:nsid w:val="4D9167D2"/>
    <w:multiLevelType w:val="multilevel"/>
    <w:tmpl w:val="271480E6"/>
    <w:lvl w:ilvl="0">
      <w:start w:val="1"/>
      <w:numFmt w:val="decimal"/>
      <w:lvlText w:val="%1."/>
      <w:lvlJc w:val="left"/>
      <w:pPr>
        <w:tabs>
          <w:tab w:val="num" w:pos="360"/>
        </w:tabs>
        <w:ind w:left="360" w:hanging="360"/>
      </w:pPr>
      <w:rPr>
        <w:rFonts w:hint="default"/>
        <w:lang w:val="de-D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DB15538"/>
    <w:multiLevelType w:val="multilevel"/>
    <w:tmpl w:val="C6FC444E"/>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511C604D"/>
    <w:multiLevelType w:val="hybridMultilevel"/>
    <w:tmpl w:val="D9A0766A"/>
    <w:lvl w:ilvl="0" w:tplc="DE4819B6">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nsid w:val="54F32780"/>
    <w:multiLevelType w:val="hybridMultilevel"/>
    <w:tmpl w:val="2E640C34"/>
    <w:lvl w:ilvl="0" w:tplc="0426000F">
      <w:start w:val="1"/>
      <w:numFmt w:val="decimal"/>
      <w:lvlText w:val="%1."/>
      <w:lvlJc w:val="left"/>
      <w:pPr>
        <w:tabs>
          <w:tab w:val="num" w:pos="1440"/>
        </w:tabs>
        <w:ind w:left="1440" w:hanging="360"/>
      </w:p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8">
    <w:nsid w:val="5B1D3AFE"/>
    <w:multiLevelType w:val="hybridMultilevel"/>
    <w:tmpl w:val="E6B2C212"/>
    <w:lvl w:ilvl="0" w:tplc="0426000F">
      <w:start w:val="1"/>
      <w:numFmt w:val="decimal"/>
      <w:lvlText w:val="%1."/>
      <w:lvlJc w:val="left"/>
      <w:pPr>
        <w:tabs>
          <w:tab w:val="num" w:pos="1860"/>
        </w:tabs>
        <w:ind w:left="1860" w:hanging="360"/>
      </w:pPr>
    </w:lvl>
    <w:lvl w:ilvl="1" w:tplc="04260019" w:tentative="1">
      <w:start w:val="1"/>
      <w:numFmt w:val="lowerLetter"/>
      <w:lvlText w:val="%2."/>
      <w:lvlJc w:val="left"/>
      <w:pPr>
        <w:tabs>
          <w:tab w:val="num" w:pos="2580"/>
        </w:tabs>
        <w:ind w:left="2580" w:hanging="360"/>
      </w:pPr>
    </w:lvl>
    <w:lvl w:ilvl="2" w:tplc="0426001B" w:tentative="1">
      <w:start w:val="1"/>
      <w:numFmt w:val="lowerRoman"/>
      <w:lvlText w:val="%3."/>
      <w:lvlJc w:val="right"/>
      <w:pPr>
        <w:tabs>
          <w:tab w:val="num" w:pos="3300"/>
        </w:tabs>
        <w:ind w:left="3300" w:hanging="180"/>
      </w:pPr>
    </w:lvl>
    <w:lvl w:ilvl="3" w:tplc="0426000F" w:tentative="1">
      <w:start w:val="1"/>
      <w:numFmt w:val="decimal"/>
      <w:lvlText w:val="%4."/>
      <w:lvlJc w:val="left"/>
      <w:pPr>
        <w:tabs>
          <w:tab w:val="num" w:pos="4020"/>
        </w:tabs>
        <w:ind w:left="4020" w:hanging="360"/>
      </w:pPr>
    </w:lvl>
    <w:lvl w:ilvl="4" w:tplc="04260019" w:tentative="1">
      <w:start w:val="1"/>
      <w:numFmt w:val="lowerLetter"/>
      <w:lvlText w:val="%5."/>
      <w:lvlJc w:val="left"/>
      <w:pPr>
        <w:tabs>
          <w:tab w:val="num" w:pos="4740"/>
        </w:tabs>
        <w:ind w:left="4740" w:hanging="360"/>
      </w:pPr>
    </w:lvl>
    <w:lvl w:ilvl="5" w:tplc="0426001B" w:tentative="1">
      <w:start w:val="1"/>
      <w:numFmt w:val="lowerRoman"/>
      <w:lvlText w:val="%6."/>
      <w:lvlJc w:val="right"/>
      <w:pPr>
        <w:tabs>
          <w:tab w:val="num" w:pos="5460"/>
        </w:tabs>
        <w:ind w:left="5460" w:hanging="180"/>
      </w:pPr>
    </w:lvl>
    <w:lvl w:ilvl="6" w:tplc="0426000F" w:tentative="1">
      <w:start w:val="1"/>
      <w:numFmt w:val="decimal"/>
      <w:lvlText w:val="%7."/>
      <w:lvlJc w:val="left"/>
      <w:pPr>
        <w:tabs>
          <w:tab w:val="num" w:pos="6180"/>
        </w:tabs>
        <w:ind w:left="6180" w:hanging="360"/>
      </w:pPr>
    </w:lvl>
    <w:lvl w:ilvl="7" w:tplc="04260019" w:tentative="1">
      <w:start w:val="1"/>
      <w:numFmt w:val="lowerLetter"/>
      <w:lvlText w:val="%8."/>
      <w:lvlJc w:val="left"/>
      <w:pPr>
        <w:tabs>
          <w:tab w:val="num" w:pos="6900"/>
        </w:tabs>
        <w:ind w:left="6900" w:hanging="360"/>
      </w:pPr>
    </w:lvl>
    <w:lvl w:ilvl="8" w:tplc="0426001B" w:tentative="1">
      <w:start w:val="1"/>
      <w:numFmt w:val="lowerRoman"/>
      <w:lvlText w:val="%9."/>
      <w:lvlJc w:val="right"/>
      <w:pPr>
        <w:tabs>
          <w:tab w:val="num" w:pos="7620"/>
        </w:tabs>
        <w:ind w:left="7620" w:hanging="180"/>
      </w:pPr>
    </w:lvl>
  </w:abstractNum>
  <w:abstractNum w:abstractNumId="9">
    <w:nsid w:val="5D2F1D66"/>
    <w:multiLevelType w:val="hybridMultilevel"/>
    <w:tmpl w:val="7790324E"/>
    <w:lvl w:ilvl="0" w:tplc="C9509628">
      <w:start w:val="1"/>
      <w:numFmt w:val="decimal"/>
      <w:lvlText w:val="%1."/>
      <w:lvlJc w:val="left"/>
      <w:pPr>
        <w:tabs>
          <w:tab w:val="num" w:pos="1620"/>
        </w:tabs>
        <w:ind w:left="1620" w:hanging="480"/>
      </w:pPr>
      <w:rPr>
        <w:rFonts w:hint="default"/>
      </w:rPr>
    </w:lvl>
    <w:lvl w:ilvl="1" w:tplc="04260019" w:tentative="1">
      <w:start w:val="1"/>
      <w:numFmt w:val="lowerLetter"/>
      <w:lvlText w:val="%2."/>
      <w:lvlJc w:val="left"/>
      <w:pPr>
        <w:tabs>
          <w:tab w:val="num" w:pos="2220"/>
        </w:tabs>
        <w:ind w:left="2220" w:hanging="360"/>
      </w:pPr>
    </w:lvl>
    <w:lvl w:ilvl="2" w:tplc="0426001B" w:tentative="1">
      <w:start w:val="1"/>
      <w:numFmt w:val="lowerRoman"/>
      <w:lvlText w:val="%3."/>
      <w:lvlJc w:val="right"/>
      <w:pPr>
        <w:tabs>
          <w:tab w:val="num" w:pos="2940"/>
        </w:tabs>
        <w:ind w:left="2940" w:hanging="180"/>
      </w:pPr>
    </w:lvl>
    <w:lvl w:ilvl="3" w:tplc="0426000F" w:tentative="1">
      <w:start w:val="1"/>
      <w:numFmt w:val="decimal"/>
      <w:lvlText w:val="%4."/>
      <w:lvlJc w:val="left"/>
      <w:pPr>
        <w:tabs>
          <w:tab w:val="num" w:pos="3660"/>
        </w:tabs>
        <w:ind w:left="3660" w:hanging="360"/>
      </w:pPr>
    </w:lvl>
    <w:lvl w:ilvl="4" w:tplc="04260019" w:tentative="1">
      <w:start w:val="1"/>
      <w:numFmt w:val="lowerLetter"/>
      <w:lvlText w:val="%5."/>
      <w:lvlJc w:val="left"/>
      <w:pPr>
        <w:tabs>
          <w:tab w:val="num" w:pos="4380"/>
        </w:tabs>
        <w:ind w:left="4380" w:hanging="360"/>
      </w:pPr>
    </w:lvl>
    <w:lvl w:ilvl="5" w:tplc="0426001B" w:tentative="1">
      <w:start w:val="1"/>
      <w:numFmt w:val="lowerRoman"/>
      <w:lvlText w:val="%6."/>
      <w:lvlJc w:val="right"/>
      <w:pPr>
        <w:tabs>
          <w:tab w:val="num" w:pos="5100"/>
        </w:tabs>
        <w:ind w:left="5100" w:hanging="180"/>
      </w:pPr>
    </w:lvl>
    <w:lvl w:ilvl="6" w:tplc="0426000F" w:tentative="1">
      <w:start w:val="1"/>
      <w:numFmt w:val="decimal"/>
      <w:lvlText w:val="%7."/>
      <w:lvlJc w:val="left"/>
      <w:pPr>
        <w:tabs>
          <w:tab w:val="num" w:pos="5820"/>
        </w:tabs>
        <w:ind w:left="5820" w:hanging="360"/>
      </w:pPr>
    </w:lvl>
    <w:lvl w:ilvl="7" w:tplc="04260019" w:tentative="1">
      <w:start w:val="1"/>
      <w:numFmt w:val="lowerLetter"/>
      <w:lvlText w:val="%8."/>
      <w:lvlJc w:val="left"/>
      <w:pPr>
        <w:tabs>
          <w:tab w:val="num" w:pos="6540"/>
        </w:tabs>
        <w:ind w:left="6540" w:hanging="360"/>
      </w:pPr>
    </w:lvl>
    <w:lvl w:ilvl="8" w:tplc="0426001B" w:tentative="1">
      <w:start w:val="1"/>
      <w:numFmt w:val="lowerRoman"/>
      <w:lvlText w:val="%9."/>
      <w:lvlJc w:val="right"/>
      <w:pPr>
        <w:tabs>
          <w:tab w:val="num" w:pos="7260"/>
        </w:tabs>
        <w:ind w:left="7260" w:hanging="180"/>
      </w:pPr>
    </w:lvl>
  </w:abstractNum>
  <w:abstractNum w:abstractNumId="10">
    <w:nsid w:val="71CA1A18"/>
    <w:multiLevelType w:val="hybridMultilevel"/>
    <w:tmpl w:val="DBC6D796"/>
    <w:lvl w:ilvl="0" w:tplc="12AA6026">
      <w:start w:val="1"/>
      <w:numFmt w:val="decimal"/>
      <w:lvlText w:val="%1."/>
      <w:lvlJc w:val="left"/>
      <w:pPr>
        <w:tabs>
          <w:tab w:val="num" w:pos="720"/>
        </w:tabs>
        <w:ind w:left="720" w:hanging="360"/>
      </w:pPr>
      <w:rPr>
        <w:rFonts w:hint="default"/>
        <w:b w:val="0"/>
      </w:rPr>
    </w:lvl>
    <w:lvl w:ilvl="1" w:tplc="0AD4EA28">
      <w:numFmt w:val="none"/>
      <w:lvlText w:val=""/>
      <w:lvlJc w:val="left"/>
      <w:pPr>
        <w:tabs>
          <w:tab w:val="num" w:pos="360"/>
        </w:tabs>
      </w:pPr>
    </w:lvl>
    <w:lvl w:ilvl="2" w:tplc="B3962B98">
      <w:numFmt w:val="none"/>
      <w:lvlText w:val=""/>
      <w:lvlJc w:val="left"/>
      <w:pPr>
        <w:tabs>
          <w:tab w:val="num" w:pos="360"/>
        </w:tabs>
      </w:pPr>
    </w:lvl>
    <w:lvl w:ilvl="3" w:tplc="DA660872">
      <w:numFmt w:val="none"/>
      <w:lvlText w:val=""/>
      <w:lvlJc w:val="left"/>
      <w:pPr>
        <w:tabs>
          <w:tab w:val="num" w:pos="360"/>
        </w:tabs>
      </w:pPr>
    </w:lvl>
    <w:lvl w:ilvl="4" w:tplc="816A20F6">
      <w:numFmt w:val="none"/>
      <w:lvlText w:val=""/>
      <w:lvlJc w:val="left"/>
      <w:pPr>
        <w:tabs>
          <w:tab w:val="num" w:pos="360"/>
        </w:tabs>
      </w:pPr>
    </w:lvl>
    <w:lvl w:ilvl="5" w:tplc="D8EC865E">
      <w:numFmt w:val="none"/>
      <w:lvlText w:val=""/>
      <w:lvlJc w:val="left"/>
      <w:pPr>
        <w:tabs>
          <w:tab w:val="num" w:pos="360"/>
        </w:tabs>
      </w:pPr>
    </w:lvl>
    <w:lvl w:ilvl="6" w:tplc="41F82C56">
      <w:numFmt w:val="none"/>
      <w:lvlText w:val=""/>
      <w:lvlJc w:val="left"/>
      <w:pPr>
        <w:tabs>
          <w:tab w:val="num" w:pos="360"/>
        </w:tabs>
      </w:pPr>
    </w:lvl>
    <w:lvl w:ilvl="7" w:tplc="5B902652">
      <w:numFmt w:val="none"/>
      <w:lvlText w:val=""/>
      <w:lvlJc w:val="left"/>
      <w:pPr>
        <w:tabs>
          <w:tab w:val="num" w:pos="360"/>
        </w:tabs>
      </w:pPr>
    </w:lvl>
    <w:lvl w:ilvl="8" w:tplc="6B9225E0">
      <w:numFmt w:val="none"/>
      <w:lvlText w:val=""/>
      <w:lvlJc w:val="left"/>
      <w:pPr>
        <w:tabs>
          <w:tab w:val="num" w:pos="360"/>
        </w:tabs>
      </w:pPr>
    </w:lvl>
  </w:abstractNum>
  <w:num w:numId="1">
    <w:abstractNumId w:val="0"/>
  </w:num>
  <w:num w:numId="2">
    <w:abstractNumId w:val="7"/>
  </w:num>
  <w:num w:numId="3">
    <w:abstractNumId w:val="8"/>
  </w:num>
  <w:num w:numId="4">
    <w:abstractNumId w:val="9"/>
  </w:num>
  <w:num w:numId="5">
    <w:abstractNumId w:val="2"/>
  </w:num>
  <w:num w:numId="6">
    <w:abstractNumId w:val="3"/>
  </w:num>
  <w:num w:numId="7">
    <w:abstractNumId w:val="4"/>
  </w:num>
  <w:num w:numId="8">
    <w:abstractNumId w:val="10"/>
  </w:num>
  <w:num w:numId="9">
    <w:abstractNumId w:val="1"/>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961F2B"/>
    <w:rsid w:val="000074E2"/>
    <w:rsid w:val="00063404"/>
    <w:rsid w:val="000A0F00"/>
    <w:rsid w:val="000C08CF"/>
    <w:rsid w:val="001B38F6"/>
    <w:rsid w:val="001C1C7F"/>
    <w:rsid w:val="001C214E"/>
    <w:rsid w:val="001D22B0"/>
    <w:rsid w:val="00225EAD"/>
    <w:rsid w:val="0023706E"/>
    <w:rsid w:val="00250460"/>
    <w:rsid w:val="002A34F3"/>
    <w:rsid w:val="002A68FF"/>
    <w:rsid w:val="002F7D08"/>
    <w:rsid w:val="00300972"/>
    <w:rsid w:val="003235C4"/>
    <w:rsid w:val="003757F0"/>
    <w:rsid w:val="0038545C"/>
    <w:rsid w:val="003A6DCA"/>
    <w:rsid w:val="003B4B6C"/>
    <w:rsid w:val="003C20F5"/>
    <w:rsid w:val="00400540"/>
    <w:rsid w:val="00416E88"/>
    <w:rsid w:val="00445FF0"/>
    <w:rsid w:val="00466587"/>
    <w:rsid w:val="004B6710"/>
    <w:rsid w:val="004C06F4"/>
    <w:rsid w:val="004C30C4"/>
    <w:rsid w:val="004D6F12"/>
    <w:rsid w:val="004F1897"/>
    <w:rsid w:val="00503C27"/>
    <w:rsid w:val="00504289"/>
    <w:rsid w:val="00530885"/>
    <w:rsid w:val="00547595"/>
    <w:rsid w:val="005843DE"/>
    <w:rsid w:val="005C1DBA"/>
    <w:rsid w:val="00627772"/>
    <w:rsid w:val="0065664C"/>
    <w:rsid w:val="00702F5D"/>
    <w:rsid w:val="0070715A"/>
    <w:rsid w:val="00712EA5"/>
    <w:rsid w:val="00721806"/>
    <w:rsid w:val="00795044"/>
    <w:rsid w:val="007D56F8"/>
    <w:rsid w:val="0082122A"/>
    <w:rsid w:val="0083555B"/>
    <w:rsid w:val="008A591B"/>
    <w:rsid w:val="008B6455"/>
    <w:rsid w:val="008B7E6C"/>
    <w:rsid w:val="00903AE2"/>
    <w:rsid w:val="00912BB9"/>
    <w:rsid w:val="00961F2B"/>
    <w:rsid w:val="0098527E"/>
    <w:rsid w:val="009A1E0F"/>
    <w:rsid w:val="00A14BAC"/>
    <w:rsid w:val="00A458C6"/>
    <w:rsid w:val="00A85ADA"/>
    <w:rsid w:val="00A95741"/>
    <w:rsid w:val="00AA0B9B"/>
    <w:rsid w:val="00B33B9E"/>
    <w:rsid w:val="00BD2BA1"/>
    <w:rsid w:val="00BE0740"/>
    <w:rsid w:val="00C270D2"/>
    <w:rsid w:val="00C42811"/>
    <w:rsid w:val="00CC4A83"/>
    <w:rsid w:val="00CD7680"/>
    <w:rsid w:val="00CF3EB7"/>
    <w:rsid w:val="00D538CF"/>
    <w:rsid w:val="00D66B4D"/>
    <w:rsid w:val="00ED28EB"/>
    <w:rsid w:val="00F139CD"/>
    <w:rsid w:val="00F24168"/>
    <w:rsid w:val="00F7746B"/>
    <w:rsid w:val="00F83F42"/>
    <w:rsid w:val="00F968D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F12"/>
    <w:pPr>
      <w:pBdr>
        <w:top w:val="dotted" w:sz="6" w:space="1" w:color="auto"/>
        <w:left w:val="dotted" w:sz="6" w:space="1" w:color="auto"/>
        <w:bottom w:val="dotted" w:sz="6" w:space="1" w:color="auto"/>
        <w:right w:val="dotted" w:sz="6" w:space="1" w:color="auto"/>
      </w:pBdr>
      <w:overflowPunct w:val="0"/>
      <w:autoSpaceDE w:val="0"/>
      <w:autoSpaceDN w:val="0"/>
      <w:adjustRightInd w:val="0"/>
      <w:textAlignment w:val="baseline"/>
    </w:pPr>
    <w:rPr>
      <w:sz w:val="24"/>
      <w:lang w:val="en-US" w:eastAsia="en-US"/>
    </w:rPr>
  </w:style>
  <w:style w:type="paragraph" w:styleId="Heading1">
    <w:name w:val="heading 1"/>
    <w:basedOn w:val="Normal"/>
    <w:next w:val="Normal"/>
    <w:qFormat/>
    <w:rsid w:val="004D6F12"/>
    <w:pPr>
      <w:keepNext/>
      <w:pBdr>
        <w:top w:val="none" w:sz="0" w:space="0" w:color="auto"/>
        <w:left w:val="none" w:sz="0" w:space="0" w:color="auto"/>
        <w:bottom w:val="none" w:sz="0" w:space="0" w:color="auto"/>
        <w:right w:val="none" w:sz="0" w:space="0" w:color="auto"/>
      </w:pBdr>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onteksts">
    <w:name w:val="Balonteksts"/>
    <w:basedOn w:val="Normal"/>
    <w:semiHidden/>
    <w:rsid w:val="004D6F12"/>
    <w:rPr>
      <w:rFonts w:ascii="Tahoma" w:hAnsi="Tahoma" w:cs="Tahoma"/>
      <w:sz w:val="16"/>
      <w:szCs w:val="16"/>
    </w:rPr>
  </w:style>
  <w:style w:type="paragraph" w:styleId="DocumentMap">
    <w:name w:val="Document Map"/>
    <w:basedOn w:val="Normal"/>
    <w:semiHidden/>
    <w:rsid w:val="004D6F12"/>
    <w:pPr>
      <w:shd w:val="clear" w:color="auto" w:fill="000080"/>
    </w:pPr>
    <w:rPr>
      <w:rFonts w:ascii="Tahoma" w:hAnsi="Tahoma" w:cs="Tahoma"/>
      <w:sz w:val="20"/>
    </w:rPr>
  </w:style>
  <w:style w:type="character" w:styleId="Hyperlink">
    <w:name w:val="Hyperlink"/>
    <w:semiHidden/>
    <w:rsid w:val="004D6F12"/>
    <w:rPr>
      <w:color w:val="0000FF"/>
      <w:u w:val="single"/>
    </w:rPr>
  </w:style>
  <w:style w:type="character" w:styleId="Emphasis">
    <w:name w:val="Emphasis"/>
    <w:qFormat/>
    <w:rsid w:val="004D6F12"/>
    <w:rPr>
      <w:i/>
      <w:iCs/>
    </w:rPr>
  </w:style>
  <w:style w:type="paragraph" w:styleId="BodyText">
    <w:name w:val="Body Text"/>
    <w:basedOn w:val="Normal"/>
    <w:semiHidden/>
    <w:rsid w:val="004D6F12"/>
    <w:pPr>
      <w:pBdr>
        <w:top w:val="none" w:sz="0" w:space="0" w:color="auto"/>
        <w:left w:val="none" w:sz="0" w:space="0" w:color="auto"/>
        <w:bottom w:val="none" w:sz="0" w:space="0" w:color="auto"/>
        <w:right w:val="none" w:sz="0" w:space="0" w:color="auto"/>
      </w:pBdr>
      <w:jc w:val="both"/>
    </w:pPr>
    <w:rPr>
      <w:strike/>
    </w:rPr>
  </w:style>
  <w:style w:type="character" w:customStyle="1" w:styleId="hps">
    <w:name w:val="hps"/>
    <w:rsid w:val="004D6F12"/>
  </w:style>
  <w:style w:type="paragraph" w:styleId="BodyTextIndent">
    <w:name w:val="Body Text Indent"/>
    <w:basedOn w:val="Normal"/>
    <w:semiHidden/>
    <w:rsid w:val="004D6F12"/>
    <w:pPr>
      <w:pBdr>
        <w:top w:val="none" w:sz="0" w:space="0" w:color="auto"/>
        <w:left w:val="none" w:sz="0" w:space="0" w:color="auto"/>
        <w:bottom w:val="none" w:sz="0" w:space="0" w:color="auto"/>
        <w:right w:val="none" w:sz="0" w:space="0" w:color="auto"/>
      </w:pBdr>
      <w:ind w:firstLine="720"/>
      <w:jc w:val="both"/>
    </w:pPr>
  </w:style>
  <w:style w:type="paragraph" w:customStyle="1" w:styleId="Default">
    <w:name w:val="Default"/>
    <w:rsid w:val="004D6F12"/>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C42811"/>
    <w:pPr>
      <w:ind w:left="720"/>
      <w:contextualSpacing/>
    </w:pPr>
  </w:style>
  <w:style w:type="paragraph" w:styleId="Header">
    <w:name w:val="header"/>
    <w:basedOn w:val="Normal"/>
    <w:link w:val="HeaderChar"/>
    <w:uiPriority w:val="99"/>
    <w:unhideWhenUsed/>
    <w:rsid w:val="000A0F00"/>
    <w:pPr>
      <w:tabs>
        <w:tab w:val="center" w:pos="4153"/>
        <w:tab w:val="right" w:pos="8306"/>
      </w:tabs>
    </w:pPr>
  </w:style>
  <w:style w:type="character" w:customStyle="1" w:styleId="HeaderChar">
    <w:name w:val="Header Char"/>
    <w:basedOn w:val="DefaultParagraphFont"/>
    <w:link w:val="Header"/>
    <w:uiPriority w:val="99"/>
    <w:rsid w:val="000A0F00"/>
    <w:rPr>
      <w:sz w:val="24"/>
      <w:lang w:val="en-US" w:eastAsia="en-US"/>
    </w:rPr>
  </w:style>
  <w:style w:type="paragraph" w:styleId="Footer">
    <w:name w:val="footer"/>
    <w:basedOn w:val="Normal"/>
    <w:link w:val="FooterChar"/>
    <w:uiPriority w:val="99"/>
    <w:unhideWhenUsed/>
    <w:rsid w:val="000A0F00"/>
    <w:pPr>
      <w:tabs>
        <w:tab w:val="center" w:pos="4153"/>
        <w:tab w:val="right" w:pos="8306"/>
      </w:tabs>
    </w:pPr>
  </w:style>
  <w:style w:type="character" w:customStyle="1" w:styleId="FooterChar">
    <w:name w:val="Footer Char"/>
    <w:basedOn w:val="DefaultParagraphFont"/>
    <w:link w:val="Footer"/>
    <w:uiPriority w:val="99"/>
    <w:rsid w:val="000A0F00"/>
    <w:rPr>
      <w:sz w:val="24"/>
      <w:lang w:val="en-US" w:eastAsia="en-US"/>
    </w:rPr>
  </w:style>
  <w:style w:type="paragraph" w:styleId="BalloonText">
    <w:name w:val="Balloon Text"/>
    <w:basedOn w:val="Normal"/>
    <w:link w:val="BalloonTextChar"/>
    <w:uiPriority w:val="99"/>
    <w:semiHidden/>
    <w:unhideWhenUsed/>
    <w:rsid w:val="000A0F00"/>
    <w:rPr>
      <w:rFonts w:ascii="Tahoma" w:hAnsi="Tahoma" w:cs="Tahoma"/>
      <w:sz w:val="16"/>
      <w:szCs w:val="16"/>
    </w:rPr>
  </w:style>
  <w:style w:type="character" w:customStyle="1" w:styleId="BalloonTextChar">
    <w:name w:val="Balloon Text Char"/>
    <w:basedOn w:val="DefaultParagraphFont"/>
    <w:link w:val="BalloonText"/>
    <w:uiPriority w:val="99"/>
    <w:semiHidden/>
    <w:rsid w:val="000A0F0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dotted" w:sz="6" w:space="1" w:color="auto"/>
        <w:left w:val="dotted" w:sz="6" w:space="1" w:color="auto"/>
        <w:bottom w:val="dotted" w:sz="6" w:space="1" w:color="auto"/>
        <w:right w:val="dotted" w:sz="6" w:space="1" w:color="auto"/>
      </w:pBdr>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pBdr>
        <w:top w:val="none" w:sz="0" w:space="0" w:color="auto"/>
        <w:left w:val="none" w:sz="0" w:space="0" w:color="auto"/>
        <w:bottom w:val="none" w:sz="0" w:space="0" w:color="auto"/>
        <w:right w:val="none" w:sz="0" w:space="0" w:color="auto"/>
      </w:pBdr>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onteksts">
    <w:name w:val="Balonteksts"/>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semiHidden/>
    <w:rPr>
      <w:color w:val="0000FF"/>
      <w:u w:val="single"/>
    </w:rPr>
  </w:style>
  <w:style w:type="character" w:styleId="Emphasis">
    <w:name w:val="Emphasis"/>
    <w:qFormat/>
    <w:rPr>
      <w:i/>
      <w:iCs/>
    </w:rPr>
  </w:style>
  <w:style w:type="paragraph" w:styleId="BodyText">
    <w:name w:val="Body Text"/>
    <w:basedOn w:val="Normal"/>
    <w:semiHidden/>
    <w:pPr>
      <w:pBdr>
        <w:top w:val="none" w:sz="0" w:space="0" w:color="auto"/>
        <w:left w:val="none" w:sz="0" w:space="0" w:color="auto"/>
        <w:bottom w:val="none" w:sz="0" w:space="0" w:color="auto"/>
        <w:right w:val="none" w:sz="0" w:space="0" w:color="auto"/>
      </w:pBdr>
      <w:jc w:val="both"/>
    </w:pPr>
    <w:rPr>
      <w:strike/>
    </w:rPr>
  </w:style>
  <w:style w:type="character" w:customStyle="1" w:styleId="hps">
    <w:name w:val="hps"/>
  </w:style>
  <w:style w:type="paragraph" w:styleId="BodyTextIndent">
    <w:name w:val="Body Text Indent"/>
    <w:basedOn w:val="Normal"/>
    <w:semiHidden/>
    <w:pPr>
      <w:pBdr>
        <w:top w:val="none" w:sz="0" w:space="0" w:color="auto"/>
        <w:left w:val="none" w:sz="0" w:space="0" w:color="auto"/>
        <w:bottom w:val="none" w:sz="0" w:space="0" w:color="auto"/>
        <w:right w:val="none" w:sz="0" w:space="0" w:color="auto"/>
      </w:pBdr>
      <w:ind w:firstLine="720"/>
      <w:jc w:val="both"/>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C42811"/>
    <w:pPr>
      <w:ind w:left="720"/>
      <w:contextualSpacing/>
    </w:pPr>
  </w:style>
  <w:style w:type="paragraph" w:styleId="Header">
    <w:name w:val="header"/>
    <w:basedOn w:val="Normal"/>
    <w:link w:val="HeaderChar"/>
    <w:uiPriority w:val="99"/>
    <w:unhideWhenUsed/>
    <w:rsid w:val="000A0F00"/>
    <w:pPr>
      <w:tabs>
        <w:tab w:val="center" w:pos="4153"/>
        <w:tab w:val="right" w:pos="8306"/>
      </w:tabs>
    </w:pPr>
  </w:style>
  <w:style w:type="character" w:customStyle="1" w:styleId="HeaderChar">
    <w:name w:val="Header Char"/>
    <w:basedOn w:val="DefaultParagraphFont"/>
    <w:link w:val="Header"/>
    <w:uiPriority w:val="99"/>
    <w:rsid w:val="000A0F00"/>
    <w:rPr>
      <w:sz w:val="24"/>
      <w:lang w:val="en-US" w:eastAsia="en-US"/>
    </w:rPr>
  </w:style>
  <w:style w:type="paragraph" w:styleId="Footer">
    <w:name w:val="footer"/>
    <w:basedOn w:val="Normal"/>
    <w:link w:val="FooterChar"/>
    <w:uiPriority w:val="99"/>
    <w:unhideWhenUsed/>
    <w:rsid w:val="000A0F00"/>
    <w:pPr>
      <w:tabs>
        <w:tab w:val="center" w:pos="4153"/>
        <w:tab w:val="right" w:pos="8306"/>
      </w:tabs>
    </w:pPr>
  </w:style>
  <w:style w:type="character" w:customStyle="1" w:styleId="FooterChar">
    <w:name w:val="Footer Char"/>
    <w:basedOn w:val="DefaultParagraphFont"/>
    <w:link w:val="Footer"/>
    <w:uiPriority w:val="99"/>
    <w:rsid w:val="000A0F00"/>
    <w:rPr>
      <w:sz w:val="24"/>
      <w:lang w:val="en-US" w:eastAsia="en-US"/>
    </w:rPr>
  </w:style>
  <w:style w:type="paragraph" w:styleId="BalloonText">
    <w:name w:val="Balloon Text"/>
    <w:basedOn w:val="Normal"/>
    <w:link w:val="BalloonTextChar"/>
    <w:uiPriority w:val="99"/>
    <w:semiHidden/>
    <w:unhideWhenUsed/>
    <w:rsid w:val="000A0F00"/>
    <w:rPr>
      <w:rFonts w:ascii="Tahoma" w:hAnsi="Tahoma" w:cs="Tahoma"/>
      <w:sz w:val="16"/>
      <w:szCs w:val="16"/>
    </w:rPr>
  </w:style>
  <w:style w:type="character" w:customStyle="1" w:styleId="BalloonTextChar">
    <w:name w:val="Balloon Text Char"/>
    <w:basedOn w:val="DefaultParagraphFont"/>
    <w:link w:val="BalloonText"/>
    <w:uiPriority w:val="99"/>
    <w:semiHidden/>
    <w:rsid w:val="000A0F00"/>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5673</Words>
  <Characters>3235</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Rallija komisijas ieteikumi</vt:lpstr>
    </vt:vector>
  </TitlesOfParts>
  <Company>LAF</Company>
  <LinksUpToDate>false</LinksUpToDate>
  <CharactersWithSpaces>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Rallija komisijas ieteikumi</dc:title>
  <dc:creator>Antra</dc:creator>
  <cp:lastModifiedBy>Irena</cp:lastModifiedBy>
  <cp:revision>4</cp:revision>
  <cp:lastPrinted>2015-01-13T12:17:00Z</cp:lastPrinted>
  <dcterms:created xsi:type="dcterms:W3CDTF">2015-02-25T13:25:00Z</dcterms:created>
  <dcterms:modified xsi:type="dcterms:W3CDTF">2015-02-25T13:42:00Z</dcterms:modified>
</cp:coreProperties>
</file>